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B1F9" w14:textId="4BB88391" w:rsidR="00B61967" w:rsidRPr="00ED218B" w:rsidRDefault="00BE12C3" w:rsidP="00ED218B">
      <w:pPr>
        <w:jc w:val="center"/>
        <w:rPr>
          <w:rFonts w:ascii="宋体" w:eastAsia="宋体" w:hAnsi="宋体" w:hint="eastAsia"/>
          <w:sz w:val="32"/>
          <w:szCs w:val="32"/>
        </w:rPr>
      </w:pPr>
      <w:bookmarkStart w:id="0" w:name="_Hlk200355426"/>
      <w:r w:rsidRPr="00ED218B">
        <w:rPr>
          <w:rFonts w:ascii="宋体" w:eastAsia="宋体" w:hAnsi="宋体" w:hint="eastAsia"/>
          <w:b/>
          <w:bCs/>
          <w:sz w:val="32"/>
          <w:szCs w:val="32"/>
        </w:rPr>
        <w:t>儿童个人信息保护规则</w:t>
      </w:r>
    </w:p>
    <w:bookmarkEnd w:id="0"/>
    <w:p w14:paraId="09FD683D" w14:textId="5B7AF7C4" w:rsidR="00B61967" w:rsidRDefault="008B72FD" w:rsidP="0079398A">
      <w:pPr>
        <w:jc w:val="both"/>
        <w:rPr>
          <w:rFonts w:ascii="宋体" w:eastAsia="宋体" w:hAnsi="宋体" w:hint="eastAsia"/>
          <w:sz w:val="21"/>
          <w:szCs w:val="21"/>
        </w:rPr>
      </w:pPr>
      <w:r w:rsidRPr="00ED218B">
        <w:rPr>
          <w:rFonts w:ascii="宋体" w:eastAsia="宋体" w:hAnsi="宋体" w:hint="eastAsia"/>
          <w:sz w:val="21"/>
          <w:szCs w:val="21"/>
        </w:rPr>
        <w:t>发布</w:t>
      </w:r>
      <w:r w:rsidR="00B61967" w:rsidRPr="00ED218B">
        <w:rPr>
          <w:rFonts w:ascii="宋体" w:eastAsia="宋体" w:hAnsi="宋体" w:hint="eastAsia"/>
          <w:sz w:val="21"/>
          <w:szCs w:val="21"/>
        </w:rPr>
        <w:t>日期：202</w:t>
      </w:r>
      <w:r w:rsidR="00F10CD6" w:rsidRPr="00ED218B">
        <w:rPr>
          <w:rFonts w:ascii="宋体" w:eastAsia="宋体" w:hAnsi="宋体" w:hint="eastAsia"/>
          <w:sz w:val="21"/>
          <w:szCs w:val="21"/>
        </w:rPr>
        <w:t>5</w:t>
      </w:r>
      <w:r w:rsidR="00B61967" w:rsidRPr="00ED218B">
        <w:rPr>
          <w:rFonts w:ascii="宋体" w:eastAsia="宋体" w:hAnsi="宋体" w:hint="eastAsia"/>
          <w:sz w:val="21"/>
          <w:szCs w:val="21"/>
        </w:rPr>
        <w:t>年</w:t>
      </w:r>
      <w:r w:rsidR="005B2819">
        <w:rPr>
          <w:rFonts w:ascii="宋体" w:eastAsia="宋体" w:hAnsi="宋体" w:hint="eastAsia"/>
          <w:sz w:val="21"/>
          <w:szCs w:val="21"/>
        </w:rPr>
        <w:t>9</w:t>
      </w:r>
      <w:r w:rsidR="00B61967" w:rsidRPr="00ED218B">
        <w:rPr>
          <w:rFonts w:ascii="宋体" w:eastAsia="宋体" w:hAnsi="宋体" w:hint="eastAsia"/>
          <w:sz w:val="21"/>
          <w:szCs w:val="21"/>
        </w:rPr>
        <w:t>月</w:t>
      </w:r>
      <w:r w:rsidR="005B2819">
        <w:rPr>
          <w:rFonts w:ascii="宋体" w:eastAsia="宋体" w:hAnsi="宋体" w:hint="eastAsia"/>
          <w:sz w:val="21"/>
          <w:szCs w:val="21"/>
        </w:rPr>
        <w:t>2</w:t>
      </w:r>
      <w:r w:rsidR="00FF044D">
        <w:rPr>
          <w:rFonts w:ascii="宋体" w:eastAsia="宋体" w:hAnsi="宋体" w:hint="eastAsia"/>
          <w:sz w:val="21"/>
          <w:szCs w:val="21"/>
        </w:rPr>
        <w:t>4</w:t>
      </w:r>
      <w:r w:rsidR="00B61967" w:rsidRPr="00ED218B">
        <w:rPr>
          <w:rFonts w:ascii="宋体" w:eastAsia="宋体" w:hAnsi="宋体" w:hint="eastAsia"/>
          <w:sz w:val="21"/>
          <w:szCs w:val="21"/>
        </w:rPr>
        <w:t>日</w:t>
      </w:r>
      <w:r w:rsidR="00B61967" w:rsidRPr="00ED218B">
        <w:rPr>
          <w:rFonts w:ascii="宋体" w:eastAsia="宋体" w:hAnsi="宋体" w:hint="eastAsia"/>
          <w:sz w:val="21"/>
          <w:szCs w:val="21"/>
        </w:rPr>
        <w:br/>
      </w:r>
      <w:r w:rsidRPr="00ED218B">
        <w:rPr>
          <w:rFonts w:ascii="宋体" w:eastAsia="宋体" w:hAnsi="宋体" w:hint="eastAsia"/>
          <w:sz w:val="21"/>
          <w:szCs w:val="21"/>
        </w:rPr>
        <w:t>更新</w:t>
      </w:r>
      <w:r w:rsidR="00B61967" w:rsidRPr="00ED218B">
        <w:rPr>
          <w:rFonts w:ascii="宋体" w:eastAsia="宋体" w:hAnsi="宋体" w:hint="eastAsia"/>
          <w:sz w:val="21"/>
          <w:szCs w:val="21"/>
        </w:rPr>
        <w:t>日期：202</w:t>
      </w:r>
      <w:r w:rsidR="00F10CD6" w:rsidRPr="00ED218B">
        <w:rPr>
          <w:rFonts w:ascii="宋体" w:eastAsia="宋体" w:hAnsi="宋体" w:hint="eastAsia"/>
          <w:sz w:val="21"/>
          <w:szCs w:val="21"/>
        </w:rPr>
        <w:t>5</w:t>
      </w:r>
      <w:r w:rsidR="00B61967" w:rsidRPr="00ED218B">
        <w:rPr>
          <w:rFonts w:ascii="宋体" w:eastAsia="宋体" w:hAnsi="宋体" w:hint="eastAsia"/>
          <w:sz w:val="21"/>
          <w:szCs w:val="21"/>
        </w:rPr>
        <w:t>年</w:t>
      </w:r>
      <w:r w:rsidR="005B2819">
        <w:rPr>
          <w:rFonts w:ascii="宋体" w:eastAsia="宋体" w:hAnsi="宋体" w:hint="eastAsia"/>
          <w:sz w:val="21"/>
          <w:szCs w:val="21"/>
        </w:rPr>
        <w:t>9</w:t>
      </w:r>
      <w:r w:rsidR="00B61967" w:rsidRPr="00ED218B">
        <w:rPr>
          <w:rFonts w:ascii="宋体" w:eastAsia="宋体" w:hAnsi="宋体" w:hint="eastAsia"/>
          <w:sz w:val="21"/>
          <w:szCs w:val="21"/>
        </w:rPr>
        <w:t>月</w:t>
      </w:r>
      <w:r w:rsidR="005B2819">
        <w:rPr>
          <w:rFonts w:ascii="宋体" w:eastAsia="宋体" w:hAnsi="宋体" w:hint="eastAsia"/>
          <w:sz w:val="21"/>
          <w:szCs w:val="21"/>
        </w:rPr>
        <w:t>2</w:t>
      </w:r>
      <w:r w:rsidR="00FF044D">
        <w:rPr>
          <w:rFonts w:ascii="宋体" w:eastAsia="宋体" w:hAnsi="宋体" w:hint="eastAsia"/>
          <w:sz w:val="21"/>
          <w:szCs w:val="21"/>
        </w:rPr>
        <w:t>4</w:t>
      </w:r>
      <w:r w:rsidR="00B61967" w:rsidRPr="00ED218B">
        <w:rPr>
          <w:rFonts w:ascii="宋体" w:eastAsia="宋体" w:hAnsi="宋体" w:hint="eastAsia"/>
          <w:sz w:val="21"/>
          <w:szCs w:val="21"/>
        </w:rPr>
        <w:t>日</w:t>
      </w:r>
    </w:p>
    <w:p w14:paraId="5994AA46" w14:textId="7D37E61E" w:rsidR="00B61967" w:rsidRPr="00ED218B" w:rsidRDefault="00B61967"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儿童个人信息</w:t>
      </w:r>
      <w:r w:rsidR="00E61A92" w:rsidRPr="00ED218B">
        <w:rPr>
          <w:rFonts w:ascii="宋体" w:eastAsia="宋体" w:hAnsi="宋体" w:hint="eastAsia"/>
          <w:sz w:val="21"/>
          <w:szCs w:val="21"/>
        </w:rPr>
        <w:t>的</w:t>
      </w:r>
      <w:r w:rsidRPr="00ED218B">
        <w:rPr>
          <w:rFonts w:ascii="宋体" w:eastAsia="宋体" w:hAnsi="宋体" w:hint="eastAsia"/>
          <w:sz w:val="21"/>
          <w:szCs w:val="21"/>
        </w:rPr>
        <w:t>保护至关重要。</w:t>
      </w:r>
      <w:r w:rsidR="00F10CD6" w:rsidRPr="00ED218B">
        <w:rPr>
          <w:rFonts w:ascii="宋体" w:eastAsia="宋体" w:hAnsi="宋体" w:hint="eastAsia"/>
          <w:sz w:val="21"/>
          <w:szCs w:val="21"/>
        </w:rPr>
        <w:t>中宏人寿保险有限公司</w:t>
      </w:r>
      <w:r w:rsidRPr="00ED218B">
        <w:rPr>
          <w:rFonts w:ascii="宋体" w:eastAsia="宋体" w:hAnsi="宋体" w:hint="eastAsia"/>
          <w:sz w:val="21"/>
          <w:szCs w:val="21"/>
        </w:rPr>
        <w:t>(以下简称“</w:t>
      </w:r>
      <w:r w:rsidR="00F10CD6" w:rsidRPr="00ED218B">
        <w:rPr>
          <w:rFonts w:ascii="宋体" w:eastAsia="宋体" w:hAnsi="宋体" w:hint="eastAsia"/>
          <w:sz w:val="21"/>
          <w:szCs w:val="21"/>
        </w:rPr>
        <w:t>中宏</w:t>
      </w:r>
      <w:r w:rsidRPr="00ED218B">
        <w:rPr>
          <w:rFonts w:ascii="宋体" w:eastAsia="宋体" w:hAnsi="宋体" w:hint="eastAsia"/>
          <w:sz w:val="21"/>
          <w:szCs w:val="21"/>
        </w:rPr>
        <w:t>”或“我们”)将严格按照</w:t>
      </w:r>
      <w:r w:rsidR="008A78FB" w:rsidRPr="00ED218B">
        <w:rPr>
          <w:rFonts w:ascii="宋体" w:eastAsia="宋体" w:hAnsi="宋体" w:hint="eastAsia"/>
          <w:sz w:val="21"/>
          <w:szCs w:val="21"/>
        </w:rPr>
        <w:t>《中华人民共和国个人信息保护法》、《中华人民共和国未成年人保护法》、《儿童个人信息网络保护规定》等</w:t>
      </w:r>
      <w:r w:rsidRPr="00ED218B">
        <w:rPr>
          <w:rFonts w:ascii="宋体" w:eastAsia="宋体" w:hAnsi="宋体" w:hint="eastAsia"/>
          <w:sz w:val="21"/>
          <w:szCs w:val="21"/>
        </w:rPr>
        <w:t xml:space="preserve">现行法律规定, </w:t>
      </w:r>
      <w:r w:rsidR="00965BD0" w:rsidRPr="00ED218B">
        <w:rPr>
          <w:rFonts w:ascii="宋体" w:eastAsia="宋体" w:hAnsi="宋体" w:hint="eastAsia"/>
          <w:sz w:val="21"/>
          <w:szCs w:val="21"/>
        </w:rPr>
        <w:t>在《中宏人寿保险有限公司个人信息和隐私保护协议》</w:t>
      </w:r>
      <w:r w:rsidR="00A37613" w:rsidRPr="00ED218B">
        <w:rPr>
          <w:rFonts w:ascii="宋体" w:eastAsia="宋体" w:hAnsi="宋体" w:hint="eastAsia"/>
          <w:sz w:val="21"/>
          <w:szCs w:val="21"/>
        </w:rPr>
        <w:t>（“协议”）</w:t>
      </w:r>
      <w:r w:rsidR="00965BD0" w:rsidRPr="00ED218B">
        <w:rPr>
          <w:rFonts w:ascii="宋体" w:eastAsia="宋体" w:hAnsi="宋体" w:hint="eastAsia"/>
          <w:sz w:val="21"/>
          <w:szCs w:val="21"/>
        </w:rPr>
        <w:t>基础上，通过</w:t>
      </w:r>
      <w:r w:rsidR="00AF2266" w:rsidRPr="00ED218B">
        <w:rPr>
          <w:rFonts w:ascii="宋体" w:eastAsia="宋体" w:hAnsi="宋体" w:hint="eastAsia"/>
          <w:sz w:val="21"/>
          <w:szCs w:val="21"/>
        </w:rPr>
        <w:t>《</w:t>
      </w:r>
      <w:r w:rsidR="00BE12C3" w:rsidRPr="00ED218B">
        <w:rPr>
          <w:rFonts w:ascii="宋体" w:eastAsia="宋体" w:hAnsi="宋体" w:hint="eastAsia"/>
          <w:sz w:val="21"/>
          <w:szCs w:val="21"/>
        </w:rPr>
        <w:t>儿童个人信息保护规则</w:t>
      </w:r>
      <w:r w:rsidR="00AF2266" w:rsidRPr="00ED218B">
        <w:rPr>
          <w:rFonts w:ascii="宋体" w:eastAsia="宋体" w:hAnsi="宋体" w:hint="eastAsia"/>
          <w:sz w:val="21"/>
          <w:szCs w:val="21"/>
        </w:rPr>
        <w:t>》</w:t>
      </w:r>
      <w:r w:rsidR="00965BD0" w:rsidRPr="00ED218B">
        <w:rPr>
          <w:rFonts w:ascii="宋体" w:eastAsia="宋体" w:hAnsi="宋体" w:hint="eastAsia"/>
          <w:sz w:val="21"/>
          <w:szCs w:val="21"/>
        </w:rPr>
        <w:t>（“本规则”）说明我们在收集和使用儿童个人信息时对应的处理规则和相关事宜。当本规则与</w:t>
      </w:r>
      <w:r w:rsidR="00A37613" w:rsidRPr="00ED218B">
        <w:rPr>
          <w:rFonts w:ascii="宋体" w:eastAsia="宋体" w:hAnsi="宋体" w:hint="eastAsia"/>
          <w:sz w:val="21"/>
          <w:szCs w:val="21"/>
        </w:rPr>
        <w:t>协议</w:t>
      </w:r>
      <w:r w:rsidR="00965BD0" w:rsidRPr="00ED218B">
        <w:rPr>
          <w:rFonts w:ascii="宋体" w:eastAsia="宋体" w:hAnsi="宋体" w:hint="eastAsia"/>
          <w:sz w:val="21"/>
          <w:szCs w:val="21"/>
        </w:rPr>
        <w:t>正文存在不一致的，本规则将优先适用。本</w:t>
      </w:r>
      <w:r w:rsidR="00A37613" w:rsidRPr="00ED218B">
        <w:rPr>
          <w:rFonts w:ascii="宋体" w:eastAsia="宋体" w:hAnsi="宋体" w:hint="eastAsia"/>
          <w:sz w:val="21"/>
          <w:szCs w:val="21"/>
        </w:rPr>
        <w:t>规则</w:t>
      </w:r>
      <w:r w:rsidR="00965BD0" w:rsidRPr="00ED218B">
        <w:rPr>
          <w:rFonts w:ascii="宋体" w:eastAsia="宋体" w:hAnsi="宋体" w:hint="eastAsia"/>
          <w:sz w:val="21"/>
          <w:szCs w:val="21"/>
        </w:rPr>
        <w:t>未载明之处，</w:t>
      </w:r>
      <w:r w:rsidR="00D86193" w:rsidRPr="00ED218B">
        <w:rPr>
          <w:rFonts w:ascii="宋体" w:eastAsia="宋体" w:hAnsi="宋体" w:hint="eastAsia"/>
          <w:sz w:val="21"/>
          <w:szCs w:val="21"/>
        </w:rPr>
        <w:t>则适用《中宏人寿保险有限公司个人信息和隐私保护协议》</w:t>
      </w:r>
      <w:r w:rsidR="00965BD0" w:rsidRPr="00ED218B">
        <w:rPr>
          <w:rFonts w:ascii="宋体" w:eastAsia="宋体" w:hAnsi="宋体" w:hint="eastAsia"/>
          <w:sz w:val="21"/>
          <w:szCs w:val="21"/>
        </w:rPr>
        <w:t>。</w:t>
      </w:r>
    </w:p>
    <w:p w14:paraId="463061C3" w14:textId="2D42B2C1" w:rsidR="00232C22" w:rsidRPr="00ED218B" w:rsidRDefault="00232C22" w:rsidP="00ED218B">
      <w:pPr>
        <w:jc w:val="both"/>
        <w:rPr>
          <w:rFonts w:ascii="宋体" w:eastAsia="宋体" w:hAnsi="宋体" w:hint="eastAsia"/>
          <w:sz w:val="21"/>
          <w:szCs w:val="21"/>
        </w:rPr>
      </w:pPr>
    </w:p>
    <w:p w14:paraId="4882A909" w14:textId="63F3E22F" w:rsidR="00A37613" w:rsidRPr="00ED218B" w:rsidRDefault="00BE12C3" w:rsidP="00ED218B">
      <w:pPr>
        <w:ind w:leftChars="-64" w:left="-7" w:hangingChars="64" w:hanging="134"/>
        <w:jc w:val="both"/>
        <w:rPr>
          <w:rFonts w:ascii="宋体" w:eastAsia="宋体" w:hAnsi="宋体" w:hint="eastAsia"/>
          <w:sz w:val="21"/>
          <w:szCs w:val="21"/>
        </w:rPr>
      </w:pPr>
      <w:r w:rsidRPr="00ED218B">
        <w:rPr>
          <w:rFonts w:ascii="宋体" w:eastAsia="宋体" w:hAnsi="宋体" w:hint="eastAsia"/>
          <w:color w:val="000000"/>
          <w:sz w:val="21"/>
          <w:szCs w:val="21"/>
        </w:rPr>
        <w:t xml:space="preserve">　</w:t>
      </w:r>
      <w:r w:rsidR="005F6CA1" w:rsidRPr="00ED218B">
        <w:rPr>
          <w:rFonts w:ascii="宋体" w:eastAsia="宋体" w:hAnsi="宋体" w:hint="eastAsia"/>
          <w:sz w:val="21"/>
          <w:szCs w:val="21"/>
        </w:rPr>
        <w:t>一</w:t>
      </w:r>
      <w:r w:rsidR="00A37613" w:rsidRPr="00ED218B">
        <w:rPr>
          <w:rFonts w:ascii="宋体" w:eastAsia="宋体" w:hAnsi="宋体" w:hint="eastAsia"/>
          <w:b/>
          <w:bCs/>
          <w:sz w:val="21"/>
          <w:szCs w:val="21"/>
        </w:rPr>
        <w:t>、我们如何收集和使用儿童个人信息</w:t>
      </w:r>
    </w:p>
    <w:p w14:paraId="579B9BB4" w14:textId="40B9A74B" w:rsidR="00A37613" w:rsidRPr="00ED218B" w:rsidRDefault="00A37613"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我们会严格履行法律法规规定的儿童个人信息保护义务与责任，遵循</w:t>
      </w:r>
      <w:r w:rsidR="00434425" w:rsidRPr="00ED218B">
        <w:rPr>
          <w:rFonts w:ascii="宋体" w:eastAsia="宋体" w:hAnsi="宋体" w:hint="eastAsia"/>
          <w:sz w:val="21"/>
          <w:szCs w:val="21"/>
        </w:rPr>
        <w:t>合法、</w:t>
      </w:r>
      <w:r w:rsidRPr="00ED218B">
        <w:rPr>
          <w:rFonts w:ascii="宋体" w:eastAsia="宋体" w:hAnsi="宋体" w:hint="eastAsia"/>
          <w:sz w:val="21"/>
          <w:szCs w:val="21"/>
        </w:rPr>
        <w:t>正当</w:t>
      </w:r>
      <w:r w:rsidR="00434425" w:rsidRPr="00ED218B">
        <w:rPr>
          <w:rFonts w:ascii="宋体" w:eastAsia="宋体" w:hAnsi="宋体" w:hint="eastAsia"/>
          <w:sz w:val="21"/>
          <w:szCs w:val="21"/>
        </w:rPr>
        <w:t>、必要和诚信原则</w:t>
      </w:r>
      <w:r w:rsidRPr="00ED218B">
        <w:rPr>
          <w:rFonts w:ascii="宋体" w:eastAsia="宋体" w:hAnsi="宋体" w:hint="eastAsia"/>
          <w:sz w:val="21"/>
          <w:szCs w:val="21"/>
        </w:rPr>
        <w:t>，在征得监护人的同意后收集和使用儿童个人信息。您在使用我们的产品或服务中主动向我们提供您孩子的个人信息，</w:t>
      </w:r>
      <w:r w:rsidR="004A768E" w:rsidRPr="00ED218B">
        <w:rPr>
          <w:rFonts w:ascii="宋体" w:eastAsia="宋体" w:hAnsi="宋体" w:hint="eastAsia"/>
          <w:sz w:val="21"/>
          <w:szCs w:val="21"/>
        </w:rPr>
        <w:t>即</w:t>
      </w:r>
      <w:r w:rsidRPr="00ED218B">
        <w:rPr>
          <w:rFonts w:ascii="宋体" w:eastAsia="宋体" w:hAnsi="宋体" w:hint="eastAsia"/>
          <w:sz w:val="21"/>
          <w:szCs w:val="21"/>
        </w:rPr>
        <w:t>表示您已经同意我们收集和使用您孩子的个人信息。</w:t>
      </w:r>
    </w:p>
    <w:p w14:paraId="3463819C" w14:textId="36DD21F6" w:rsidR="00A37613" w:rsidRPr="00ED218B" w:rsidRDefault="00A37613"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请您注意，当您提供了您孩子的生日等信息，使得我们可以识别收集和处理的个人信息属于儿童个人信息时，我们将按照本规则处理此类儿童个人信息。在其他情况下，当我们无法识别且无法判断收集和处理的个人信息是否属于儿童个人信息时，我们将按照协议收集和处理用户的个人信息。</w:t>
      </w:r>
    </w:p>
    <w:p w14:paraId="22533788" w14:textId="77777777" w:rsidR="0079398A" w:rsidRDefault="005F6CA1" w:rsidP="0079398A">
      <w:pPr>
        <w:ind w:leftChars="200" w:left="440"/>
        <w:jc w:val="both"/>
        <w:rPr>
          <w:rFonts w:ascii="宋体" w:eastAsia="宋体" w:hAnsi="宋体" w:hint="eastAsia"/>
          <w:sz w:val="21"/>
          <w:szCs w:val="21"/>
        </w:rPr>
      </w:pPr>
      <w:r w:rsidRPr="00ED218B">
        <w:rPr>
          <w:rFonts w:ascii="宋体" w:eastAsia="宋体" w:hAnsi="宋体" w:hint="eastAsia"/>
          <w:sz w:val="21"/>
          <w:szCs w:val="21"/>
        </w:rPr>
        <w:t>我们将在如下场景下, 处理儿童客户的个人信息：</w:t>
      </w:r>
    </w:p>
    <w:p w14:paraId="528C4889" w14:textId="03EC1D03" w:rsidR="0079398A" w:rsidRDefault="0079398A" w:rsidP="00ED218B">
      <w:pPr>
        <w:ind w:firstLineChars="200" w:firstLine="420"/>
        <w:jc w:val="both"/>
        <w:rPr>
          <w:rFonts w:ascii="宋体" w:eastAsia="宋体" w:hAnsi="宋体" w:hint="eastAsia"/>
          <w:sz w:val="21"/>
          <w:szCs w:val="21"/>
        </w:rPr>
      </w:pPr>
      <w:r>
        <w:rPr>
          <w:rFonts w:ascii="宋体" w:eastAsia="宋体" w:hAnsi="宋体" w:hint="eastAsia"/>
          <w:sz w:val="21"/>
          <w:szCs w:val="21"/>
        </w:rPr>
        <w:t>（一）</w:t>
      </w:r>
      <w:r w:rsidR="005F6CA1" w:rsidRPr="00ED218B">
        <w:rPr>
          <w:rFonts w:ascii="宋体" w:eastAsia="宋体" w:hAnsi="宋体" w:hint="eastAsia"/>
          <w:sz w:val="21"/>
          <w:szCs w:val="21"/>
        </w:rPr>
        <w:t>当儿童客户作为被保险人或者受益人时, 我们将为签订和履行保险合同所需而处理</w:t>
      </w:r>
      <w:r w:rsidR="00B31407" w:rsidRPr="00ED218B">
        <w:rPr>
          <w:rFonts w:ascii="宋体" w:eastAsia="宋体" w:hAnsi="宋体" w:hint="eastAsia"/>
          <w:sz w:val="21"/>
          <w:szCs w:val="21"/>
        </w:rPr>
        <w:t>其</w:t>
      </w:r>
      <w:r w:rsidR="005F6CA1" w:rsidRPr="00ED218B">
        <w:rPr>
          <w:rFonts w:ascii="宋体" w:eastAsia="宋体" w:hAnsi="宋体" w:hint="eastAsia"/>
          <w:sz w:val="21"/>
          <w:szCs w:val="21"/>
        </w:rPr>
        <w:t>个人信息；</w:t>
      </w:r>
    </w:p>
    <w:p w14:paraId="61C06918" w14:textId="356F0EA2" w:rsidR="0079398A" w:rsidRDefault="0079398A" w:rsidP="00ED218B">
      <w:pPr>
        <w:ind w:firstLineChars="200" w:firstLine="420"/>
        <w:jc w:val="both"/>
        <w:rPr>
          <w:rFonts w:ascii="宋体" w:eastAsia="宋体" w:hAnsi="宋体" w:hint="eastAsia"/>
          <w:sz w:val="21"/>
          <w:szCs w:val="21"/>
        </w:rPr>
      </w:pPr>
      <w:r>
        <w:rPr>
          <w:rFonts w:ascii="宋体" w:eastAsia="宋体" w:hAnsi="宋体" w:hint="eastAsia"/>
          <w:sz w:val="21"/>
          <w:szCs w:val="21"/>
        </w:rPr>
        <w:t>（二）</w:t>
      </w:r>
      <w:r w:rsidR="005F6CA1" w:rsidRPr="00ED218B">
        <w:rPr>
          <w:rFonts w:ascii="宋体" w:eastAsia="宋体" w:hAnsi="宋体" w:hint="eastAsia"/>
          <w:sz w:val="21"/>
          <w:szCs w:val="21"/>
        </w:rPr>
        <w:t>当我们单独或者与第三方合作举办儿童相关的市场活动时, 我们可能通过中宏平台收集儿童的信息；</w:t>
      </w:r>
    </w:p>
    <w:p w14:paraId="0EB521EF" w14:textId="5B63E480" w:rsidR="0079398A" w:rsidRDefault="0079398A" w:rsidP="00ED218B">
      <w:pPr>
        <w:ind w:firstLineChars="200" w:firstLine="420"/>
        <w:jc w:val="both"/>
        <w:rPr>
          <w:rFonts w:ascii="宋体" w:eastAsia="宋体" w:hAnsi="宋体" w:hint="eastAsia"/>
          <w:sz w:val="21"/>
          <w:szCs w:val="21"/>
        </w:rPr>
      </w:pPr>
      <w:r>
        <w:rPr>
          <w:rFonts w:ascii="宋体" w:eastAsia="宋体" w:hAnsi="宋体" w:hint="eastAsia"/>
          <w:sz w:val="21"/>
          <w:szCs w:val="21"/>
        </w:rPr>
        <w:t>（三）</w:t>
      </w:r>
      <w:r w:rsidR="005F6CA1" w:rsidRPr="00ED218B">
        <w:rPr>
          <w:rFonts w:ascii="宋体" w:eastAsia="宋体" w:hAnsi="宋体" w:hint="eastAsia"/>
          <w:sz w:val="21"/>
          <w:szCs w:val="21"/>
        </w:rPr>
        <w:t>其他我们特别列明适用《儿童个人信息保护规则》的场景。</w:t>
      </w:r>
    </w:p>
    <w:p w14:paraId="5932DE3A" w14:textId="5BC0CA44" w:rsidR="005F6CA1" w:rsidRPr="00ED218B" w:rsidRDefault="005F6CA1"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请特别注意,我们提供的产品或者服务可能中包含第三方的产品或者服务,该第三方</w:t>
      </w:r>
      <w:r w:rsidR="006C36EE" w:rsidRPr="00ED218B">
        <w:rPr>
          <w:rFonts w:ascii="宋体" w:eastAsia="宋体" w:hAnsi="宋体" w:hint="eastAsia"/>
          <w:sz w:val="21"/>
          <w:szCs w:val="21"/>
        </w:rPr>
        <w:t>在</w:t>
      </w:r>
      <w:r w:rsidRPr="00ED218B">
        <w:rPr>
          <w:rFonts w:ascii="宋体" w:eastAsia="宋体" w:hAnsi="宋体" w:hint="eastAsia"/>
          <w:sz w:val="21"/>
          <w:szCs w:val="21"/>
        </w:rPr>
        <w:t>处理儿童客户个人信息前,应当单独取得儿童客户的父母或其他监护人</w:t>
      </w:r>
      <w:r w:rsidR="003B7739" w:rsidRPr="00ED218B">
        <w:rPr>
          <w:rFonts w:ascii="宋体" w:eastAsia="宋体" w:hAnsi="宋体" w:hint="eastAsia"/>
          <w:sz w:val="21"/>
          <w:szCs w:val="21"/>
        </w:rPr>
        <w:t>（“您”）</w:t>
      </w:r>
      <w:r w:rsidRPr="00ED218B">
        <w:rPr>
          <w:rFonts w:ascii="宋体" w:eastAsia="宋体" w:hAnsi="宋体" w:hint="eastAsia"/>
          <w:sz w:val="21"/>
          <w:szCs w:val="21"/>
        </w:rPr>
        <w:t>的同意。</w:t>
      </w:r>
      <w:r w:rsidRPr="00ED218B">
        <w:rPr>
          <w:rFonts w:ascii="宋体" w:eastAsia="宋体" w:hAnsi="宋体" w:hint="eastAsia"/>
          <w:b/>
          <w:bCs/>
          <w:sz w:val="21"/>
          <w:szCs w:val="21"/>
        </w:rPr>
        <w:t>请您详细阅读该第三方的隐私声明及用户协议，</w:t>
      </w:r>
      <w:r w:rsidRPr="00ED218B">
        <w:rPr>
          <w:rFonts w:ascii="宋体" w:eastAsia="宋体" w:hAnsi="宋体" w:hint="eastAsia"/>
          <w:sz w:val="21"/>
          <w:szCs w:val="21"/>
        </w:rPr>
        <w:t>我们不对第三方产品和服务承担任何形式的责任,但法律另有规定的除外。</w:t>
      </w:r>
    </w:p>
    <w:p w14:paraId="15A992DA" w14:textId="78342BD9"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在收集到儿童客户的个人信息之后 , 我们还可能为了如下目的使用儿童客户的个人信息：</w:t>
      </w:r>
    </w:p>
    <w:p w14:paraId="121D1823" w14:textId="354C878E"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我们可能会将所收集到的儿童客户个人信息在进行匿名化处理后用于大数据分析</w:t>
      </w:r>
      <w:r w:rsidR="00893E5F" w:rsidRPr="00ED218B">
        <w:rPr>
          <w:rFonts w:ascii="宋体" w:eastAsia="宋体" w:hAnsi="宋体" w:hint="eastAsia"/>
          <w:sz w:val="21"/>
          <w:szCs w:val="21"/>
        </w:rPr>
        <w:t>；</w:t>
      </w:r>
    </w:p>
    <w:p w14:paraId="49FCAE2B" w14:textId="3E5922E5" w:rsidR="00B61967"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lastRenderedPageBreak/>
        <w:t>我们可能与我们的合作伙伴分享经统计加工后不含身份识别内容的信息, 用于了解客户如何使用我们</w:t>
      </w:r>
      <w:r w:rsidR="00F842A0" w:rsidRPr="00ED218B">
        <w:rPr>
          <w:rFonts w:ascii="宋体" w:eastAsia="宋体" w:hAnsi="宋体" w:hint="eastAsia"/>
          <w:sz w:val="21"/>
          <w:szCs w:val="21"/>
        </w:rPr>
        <w:t>的</w:t>
      </w:r>
      <w:r w:rsidRPr="00ED218B">
        <w:rPr>
          <w:rFonts w:ascii="宋体" w:eastAsia="宋体" w:hAnsi="宋体" w:hint="eastAsia"/>
          <w:sz w:val="21"/>
          <w:szCs w:val="21"/>
        </w:rPr>
        <w:t>服务。</w:t>
      </w:r>
    </w:p>
    <w:p w14:paraId="03AE1D85" w14:textId="77777777" w:rsidR="0079398A" w:rsidRPr="00ED218B" w:rsidRDefault="0079398A" w:rsidP="00ED218B">
      <w:pPr>
        <w:jc w:val="both"/>
        <w:rPr>
          <w:rFonts w:ascii="宋体" w:eastAsia="宋体" w:hAnsi="宋体" w:hint="eastAsia"/>
          <w:sz w:val="21"/>
          <w:szCs w:val="21"/>
        </w:rPr>
      </w:pPr>
    </w:p>
    <w:p w14:paraId="5833728A" w14:textId="77777777" w:rsidR="0079398A" w:rsidRDefault="00880D0D" w:rsidP="0079398A">
      <w:pPr>
        <w:ind w:left="422" w:hangingChars="200" w:hanging="422"/>
        <w:jc w:val="both"/>
        <w:rPr>
          <w:rFonts w:ascii="宋体" w:eastAsia="宋体" w:hAnsi="宋体" w:hint="eastAsia"/>
          <w:b/>
          <w:bCs/>
          <w:sz w:val="21"/>
          <w:szCs w:val="21"/>
        </w:rPr>
      </w:pPr>
      <w:r w:rsidRPr="00ED218B">
        <w:rPr>
          <w:rFonts w:ascii="宋体" w:eastAsia="宋体" w:hAnsi="宋体" w:hint="eastAsia"/>
          <w:b/>
          <w:bCs/>
          <w:sz w:val="21"/>
          <w:szCs w:val="21"/>
        </w:rPr>
        <w:t>二</w:t>
      </w:r>
      <w:r w:rsidR="00B61967" w:rsidRPr="00ED218B">
        <w:rPr>
          <w:rFonts w:ascii="宋体" w:eastAsia="宋体" w:hAnsi="宋体" w:hint="eastAsia"/>
          <w:b/>
          <w:bCs/>
          <w:sz w:val="21"/>
          <w:szCs w:val="21"/>
        </w:rPr>
        <w:t>、</w:t>
      </w:r>
      <w:r w:rsidR="00434425" w:rsidRPr="00ED218B">
        <w:rPr>
          <w:rFonts w:ascii="宋体" w:eastAsia="宋体" w:hAnsi="宋体" w:hint="eastAsia"/>
          <w:b/>
          <w:bCs/>
          <w:sz w:val="21"/>
          <w:szCs w:val="21"/>
        </w:rPr>
        <w:t>我们如何</w:t>
      </w:r>
      <w:r w:rsidR="00B61967" w:rsidRPr="00ED218B">
        <w:rPr>
          <w:rFonts w:ascii="宋体" w:eastAsia="宋体" w:hAnsi="宋体" w:hint="eastAsia"/>
          <w:b/>
          <w:bCs/>
          <w:sz w:val="21"/>
          <w:szCs w:val="21"/>
        </w:rPr>
        <w:t>委托处理、共享、公开披露儿童个人信息</w:t>
      </w:r>
    </w:p>
    <w:p w14:paraId="3F3C8F7A" w14:textId="475B1460" w:rsidR="00854C33" w:rsidRPr="00ED218B" w:rsidRDefault="00B61967"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我们遵照法律法规的要求，严格限制委托处理、共享、公开披露儿童客户个人信息的情形。</w:t>
      </w:r>
      <w:r w:rsidR="00291D95" w:rsidRPr="00ED218B">
        <w:rPr>
          <w:rFonts w:ascii="宋体" w:eastAsia="宋体" w:hAnsi="宋体" w:hint="eastAsia"/>
          <w:sz w:val="21"/>
          <w:szCs w:val="21"/>
        </w:rPr>
        <w:t>我们以最小授权为原则，严格设定我们的工作人员对儿童个人信息的访问权限，控制儿童个人信息知悉范围，并采取技术措施，避免违法复制、下载儿童个人信息</w:t>
      </w:r>
      <w:r w:rsidR="004D31BF" w:rsidRPr="00ED218B">
        <w:rPr>
          <w:rFonts w:ascii="宋体" w:eastAsia="宋体" w:hAnsi="宋体" w:hint="eastAsia"/>
          <w:sz w:val="21"/>
          <w:szCs w:val="21"/>
        </w:rPr>
        <w:t>。</w:t>
      </w:r>
    </w:p>
    <w:p w14:paraId="3844426D" w14:textId="0E98779A"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除非另行声明</w:t>
      </w:r>
      <w:r w:rsidR="004363C1" w:rsidRPr="00ED218B">
        <w:rPr>
          <w:rFonts w:ascii="宋体" w:eastAsia="宋体" w:hAnsi="宋体" w:hint="eastAsia"/>
          <w:sz w:val="21"/>
          <w:szCs w:val="21"/>
        </w:rPr>
        <w:t>并获得监护人同意</w:t>
      </w:r>
      <w:r w:rsidRPr="00ED218B">
        <w:rPr>
          <w:rFonts w:ascii="宋体" w:eastAsia="宋体" w:hAnsi="宋体" w:hint="eastAsia"/>
          <w:sz w:val="21"/>
          <w:szCs w:val="21"/>
        </w:rPr>
        <w:t>，或者法律法规、监管机构要求, 否则我们将不会向任何第三方委托处理、共享、公开披露儿童客户的个人信息。同时，我们仅在获取儿童的父母或其他监护人事先同意的情况下，才委托处理、共享、公开披露儿童客户的个人信息。</w:t>
      </w:r>
    </w:p>
    <w:p w14:paraId="66B0C1D0" w14:textId="63C762DC" w:rsidR="00CE657C" w:rsidRPr="00ED218B" w:rsidRDefault="00B61967" w:rsidP="00ED218B">
      <w:pPr>
        <w:ind w:firstLineChars="200" w:firstLine="420"/>
        <w:jc w:val="both"/>
        <w:rPr>
          <w:rFonts w:ascii="宋体" w:eastAsia="宋体" w:hAnsi="宋体" w:hint="eastAsia"/>
          <w:color w:val="000000"/>
          <w:sz w:val="21"/>
          <w:szCs w:val="21"/>
        </w:rPr>
      </w:pPr>
      <w:r w:rsidRPr="00ED218B">
        <w:rPr>
          <w:rFonts w:ascii="宋体" w:eastAsia="宋体" w:hAnsi="宋体" w:hint="eastAsia"/>
          <w:sz w:val="21"/>
          <w:szCs w:val="21"/>
        </w:rPr>
        <w:t>当我们按照上述目的</w:t>
      </w:r>
      <w:r w:rsidR="001E2455" w:rsidRPr="00ED218B">
        <w:rPr>
          <w:rFonts w:ascii="宋体" w:eastAsia="宋体" w:hAnsi="宋体" w:hint="eastAsia"/>
          <w:sz w:val="21"/>
          <w:szCs w:val="21"/>
        </w:rPr>
        <w:t>委托</w:t>
      </w:r>
      <w:r w:rsidRPr="00ED218B">
        <w:rPr>
          <w:rFonts w:ascii="宋体" w:eastAsia="宋体" w:hAnsi="宋体" w:hint="eastAsia"/>
          <w:sz w:val="21"/>
          <w:szCs w:val="21"/>
        </w:rPr>
        <w:t>第三方处理儿童客户的个人信息时, 我们将进行安全评估</w:t>
      </w:r>
      <w:r w:rsidR="004363C1" w:rsidRPr="00ED218B">
        <w:rPr>
          <w:rFonts w:ascii="宋体" w:eastAsia="宋体" w:hAnsi="宋体" w:hint="eastAsia"/>
          <w:sz w:val="21"/>
          <w:szCs w:val="21"/>
        </w:rPr>
        <w:t>，签署委托协议，明确</w:t>
      </w:r>
      <w:r w:rsidR="00EB6540" w:rsidRPr="00ED218B">
        <w:rPr>
          <w:rFonts w:ascii="宋体" w:eastAsia="宋体" w:hAnsi="宋体" w:hint="eastAsia"/>
          <w:color w:val="000000"/>
          <w:sz w:val="21"/>
          <w:szCs w:val="21"/>
        </w:rPr>
        <w:t>约定委托处理的目的、期限、处理方式、个人信息的种类、保护措施以及双方的权利和义务等，并对受托人的个人信息处理活动进行监督。</w:t>
      </w:r>
    </w:p>
    <w:p w14:paraId="13F49B4E" w14:textId="732870A1" w:rsidR="0079398A" w:rsidRDefault="00CE657C" w:rsidP="0079398A">
      <w:pPr>
        <w:ind w:firstLineChars="200" w:firstLine="420"/>
        <w:jc w:val="both"/>
        <w:rPr>
          <w:rFonts w:ascii="宋体" w:eastAsia="宋体" w:hAnsi="宋体" w:hint="eastAsia"/>
          <w:color w:val="000000"/>
          <w:sz w:val="21"/>
          <w:szCs w:val="21"/>
        </w:rPr>
      </w:pPr>
      <w:r w:rsidRPr="00ED218B">
        <w:rPr>
          <w:rFonts w:ascii="宋体" w:eastAsia="宋体" w:hAnsi="宋体" w:hint="eastAsia"/>
          <w:color w:val="000000"/>
          <w:sz w:val="21"/>
          <w:szCs w:val="21"/>
        </w:rPr>
        <w:t>委托处理的行为不会超过您授权我们的范围，且</w:t>
      </w:r>
      <w:r w:rsidR="00291D95" w:rsidRPr="00ED218B">
        <w:rPr>
          <w:rFonts w:ascii="宋体" w:eastAsia="宋体" w:hAnsi="宋体" w:hint="eastAsia"/>
          <w:color w:val="000000"/>
          <w:sz w:val="21"/>
          <w:szCs w:val="21"/>
        </w:rPr>
        <w:t>受委托方应当履行以下义务：</w:t>
      </w:r>
    </w:p>
    <w:p w14:paraId="60C186B2" w14:textId="4D7E02F2" w:rsidR="0079398A" w:rsidRDefault="00291D95" w:rsidP="0079398A">
      <w:pPr>
        <w:ind w:firstLineChars="200" w:firstLine="420"/>
        <w:jc w:val="both"/>
        <w:rPr>
          <w:rFonts w:ascii="宋体" w:eastAsia="宋体" w:hAnsi="宋体" w:hint="eastAsia"/>
          <w:color w:val="000000"/>
          <w:sz w:val="21"/>
          <w:szCs w:val="21"/>
        </w:rPr>
      </w:pPr>
      <w:r w:rsidRPr="00ED218B">
        <w:rPr>
          <w:rFonts w:ascii="宋体" w:eastAsia="宋体" w:hAnsi="宋体" w:hint="eastAsia"/>
          <w:color w:val="000000"/>
          <w:sz w:val="21"/>
          <w:szCs w:val="21"/>
        </w:rPr>
        <w:t>（一）按照法律、行政法规的规定和</w:t>
      </w:r>
      <w:r w:rsidR="00846176" w:rsidRPr="00ED218B">
        <w:rPr>
          <w:rFonts w:ascii="宋体" w:eastAsia="宋体" w:hAnsi="宋体" w:hint="eastAsia"/>
          <w:color w:val="000000"/>
          <w:sz w:val="21"/>
          <w:szCs w:val="21"/>
        </w:rPr>
        <w:t>合同约定</w:t>
      </w:r>
      <w:r w:rsidRPr="00ED218B">
        <w:rPr>
          <w:rFonts w:ascii="宋体" w:eastAsia="宋体" w:hAnsi="宋体" w:hint="eastAsia"/>
          <w:color w:val="000000"/>
          <w:sz w:val="21"/>
          <w:szCs w:val="21"/>
        </w:rPr>
        <w:t>的要求处理儿童个人信息</w:t>
      </w:r>
      <w:r w:rsidR="00846176" w:rsidRPr="00ED218B">
        <w:rPr>
          <w:rFonts w:ascii="宋体" w:eastAsia="宋体" w:hAnsi="宋体" w:hint="eastAsia"/>
          <w:color w:val="000000"/>
          <w:sz w:val="21"/>
          <w:szCs w:val="21"/>
        </w:rPr>
        <w:t>，不得超出约定的处理目的、处理方式等处理个人信息</w:t>
      </w:r>
      <w:r w:rsidR="005711C3" w:rsidRPr="00ED218B">
        <w:rPr>
          <w:rFonts w:ascii="宋体" w:eastAsia="宋体" w:hAnsi="宋体" w:hint="eastAsia"/>
          <w:color w:val="000000"/>
          <w:sz w:val="21"/>
          <w:szCs w:val="21"/>
        </w:rPr>
        <w:t>，并协助我们回应儿童监护人提出的申请；</w:t>
      </w:r>
    </w:p>
    <w:p w14:paraId="18C27814" w14:textId="26AFB6A5" w:rsidR="0079398A" w:rsidRDefault="00291D95" w:rsidP="0079398A">
      <w:pPr>
        <w:ind w:firstLineChars="200" w:firstLine="420"/>
        <w:jc w:val="both"/>
        <w:rPr>
          <w:rFonts w:ascii="宋体" w:eastAsia="宋体" w:hAnsi="宋体" w:hint="eastAsia"/>
          <w:color w:val="000000"/>
          <w:sz w:val="21"/>
          <w:szCs w:val="21"/>
        </w:rPr>
      </w:pPr>
      <w:r w:rsidRPr="00ED218B">
        <w:rPr>
          <w:rFonts w:ascii="宋体" w:eastAsia="宋体" w:hAnsi="宋体" w:hint="eastAsia"/>
          <w:color w:val="000000"/>
          <w:sz w:val="21"/>
          <w:szCs w:val="21"/>
        </w:rPr>
        <w:t>（二）</w:t>
      </w:r>
      <w:r w:rsidR="00846176" w:rsidRPr="00ED218B">
        <w:rPr>
          <w:rFonts w:ascii="宋体" w:eastAsia="宋体" w:hAnsi="宋体" w:hint="eastAsia"/>
          <w:color w:val="000000"/>
          <w:sz w:val="21"/>
          <w:szCs w:val="21"/>
        </w:rPr>
        <w:t>委托合同不生效、无效、被撤销或者终止的，受托人应当将个人信息返还个人信息处理者或者予以删除，不得保留</w:t>
      </w:r>
      <w:r w:rsidRPr="00ED218B">
        <w:rPr>
          <w:rFonts w:ascii="宋体" w:eastAsia="宋体" w:hAnsi="宋体" w:hint="eastAsia"/>
          <w:color w:val="000000"/>
          <w:sz w:val="21"/>
          <w:szCs w:val="21"/>
        </w:rPr>
        <w:t>；</w:t>
      </w:r>
    </w:p>
    <w:p w14:paraId="1565DBAF" w14:textId="6CDAAFA4" w:rsidR="0079398A" w:rsidRDefault="00291D95" w:rsidP="0079398A">
      <w:pPr>
        <w:ind w:firstLineChars="200" w:firstLine="420"/>
        <w:jc w:val="both"/>
        <w:rPr>
          <w:rFonts w:ascii="宋体" w:eastAsia="宋体" w:hAnsi="宋体" w:hint="eastAsia"/>
          <w:color w:val="000000"/>
          <w:sz w:val="21"/>
          <w:szCs w:val="21"/>
        </w:rPr>
      </w:pPr>
      <w:r w:rsidRPr="00ED218B">
        <w:rPr>
          <w:rFonts w:ascii="宋体" w:eastAsia="宋体" w:hAnsi="宋体" w:hint="eastAsia"/>
          <w:color w:val="000000"/>
          <w:sz w:val="21"/>
          <w:szCs w:val="21"/>
        </w:rPr>
        <w:t>（三）采取措施保障信息安全，并在发生儿童个人信息泄露安全事件时，及时向</w:t>
      </w:r>
      <w:r w:rsidR="00846176" w:rsidRPr="00ED218B">
        <w:rPr>
          <w:rFonts w:ascii="宋体" w:eastAsia="宋体" w:hAnsi="宋体" w:hint="eastAsia"/>
          <w:color w:val="000000"/>
          <w:sz w:val="21"/>
          <w:szCs w:val="21"/>
        </w:rPr>
        <w:t>委托人反</w:t>
      </w:r>
      <w:r w:rsidRPr="00ED218B">
        <w:rPr>
          <w:rFonts w:ascii="宋体" w:eastAsia="宋体" w:hAnsi="宋体" w:hint="eastAsia"/>
          <w:color w:val="000000"/>
          <w:sz w:val="21"/>
          <w:szCs w:val="21"/>
        </w:rPr>
        <w:t>馈；</w:t>
      </w:r>
    </w:p>
    <w:p w14:paraId="7042F2E9" w14:textId="02D80E77" w:rsidR="0079398A" w:rsidRDefault="00291D95" w:rsidP="0079398A">
      <w:pPr>
        <w:ind w:firstLineChars="200" w:firstLine="420"/>
        <w:jc w:val="both"/>
        <w:rPr>
          <w:rFonts w:ascii="宋体" w:eastAsia="宋体" w:hAnsi="宋体" w:hint="eastAsia"/>
          <w:color w:val="000000"/>
          <w:sz w:val="21"/>
          <w:szCs w:val="21"/>
        </w:rPr>
      </w:pPr>
      <w:r w:rsidRPr="00ED218B">
        <w:rPr>
          <w:rFonts w:ascii="宋体" w:eastAsia="宋体" w:hAnsi="宋体" w:hint="eastAsia"/>
          <w:color w:val="000000"/>
          <w:sz w:val="21"/>
          <w:szCs w:val="21"/>
        </w:rPr>
        <w:t>（</w:t>
      </w:r>
      <w:r w:rsidR="00846176" w:rsidRPr="00ED218B">
        <w:rPr>
          <w:rFonts w:ascii="宋体" w:eastAsia="宋体" w:hAnsi="宋体" w:hint="eastAsia"/>
          <w:color w:val="000000"/>
          <w:sz w:val="21"/>
          <w:szCs w:val="21"/>
        </w:rPr>
        <w:t>四</w:t>
      </w:r>
      <w:r w:rsidRPr="00ED218B">
        <w:rPr>
          <w:rFonts w:ascii="宋体" w:eastAsia="宋体" w:hAnsi="宋体" w:hint="eastAsia"/>
          <w:color w:val="000000"/>
          <w:sz w:val="21"/>
          <w:szCs w:val="21"/>
        </w:rPr>
        <w:t>）不得转委托</w:t>
      </w:r>
      <w:r w:rsidR="00846176" w:rsidRPr="00ED218B">
        <w:rPr>
          <w:rFonts w:ascii="宋体" w:eastAsia="宋体" w:hAnsi="宋体" w:hint="eastAsia"/>
          <w:color w:val="000000"/>
          <w:sz w:val="21"/>
          <w:szCs w:val="21"/>
        </w:rPr>
        <w:t>他人处理个人信息</w:t>
      </w:r>
      <w:r w:rsidRPr="00ED218B">
        <w:rPr>
          <w:rFonts w:ascii="宋体" w:eastAsia="宋体" w:hAnsi="宋体" w:hint="eastAsia"/>
          <w:color w:val="000000"/>
          <w:sz w:val="21"/>
          <w:szCs w:val="21"/>
        </w:rPr>
        <w:t>；</w:t>
      </w:r>
    </w:p>
    <w:p w14:paraId="0EEAD0DA" w14:textId="2DD2B2A5" w:rsidR="004363C1" w:rsidRDefault="00291D95" w:rsidP="0079398A">
      <w:pPr>
        <w:ind w:firstLineChars="200" w:firstLine="420"/>
        <w:jc w:val="both"/>
        <w:rPr>
          <w:rFonts w:ascii="宋体" w:eastAsia="宋体" w:hAnsi="宋体" w:hint="eastAsia"/>
          <w:b/>
          <w:bCs/>
          <w:sz w:val="21"/>
          <w:szCs w:val="21"/>
        </w:rPr>
      </w:pPr>
      <w:r w:rsidRPr="00ED218B">
        <w:rPr>
          <w:rFonts w:ascii="宋体" w:eastAsia="宋体" w:hAnsi="宋体" w:hint="eastAsia"/>
          <w:color w:val="000000"/>
          <w:sz w:val="21"/>
          <w:szCs w:val="21"/>
        </w:rPr>
        <w:t>（</w:t>
      </w:r>
      <w:r w:rsidR="00E02D67" w:rsidRPr="00ED218B">
        <w:rPr>
          <w:rFonts w:ascii="宋体" w:eastAsia="宋体" w:hAnsi="宋体" w:hint="eastAsia"/>
          <w:color w:val="000000"/>
          <w:sz w:val="21"/>
          <w:szCs w:val="21"/>
        </w:rPr>
        <w:t>五</w:t>
      </w:r>
      <w:r w:rsidRPr="00ED218B">
        <w:rPr>
          <w:rFonts w:ascii="宋体" w:eastAsia="宋体" w:hAnsi="宋体" w:hint="eastAsia"/>
          <w:color w:val="000000"/>
          <w:sz w:val="21"/>
          <w:szCs w:val="21"/>
        </w:rPr>
        <w:t>）其他依法应当履行的儿童个人信息保护义务。</w:t>
      </w:r>
    </w:p>
    <w:p w14:paraId="11F19C4C" w14:textId="77777777" w:rsidR="0079398A" w:rsidRPr="00ED218B" w:rsidRDefault="0079398A" w:rsidP="00ED218B">
      <w:pPr>
        <w:jc w:val="both"/>
        <w:rPr>
          <w:rFonts w:ascii="宋体" w:eastAsia="宋体" w:hAnsi="宋体" w:hint="eastAsia"/>
          <w:b/>
          <w:bCs/>
          <w:sz w:val="21"/>
          <w:szCs w:val="21"/>
        </w:rPr>
      </w:pPr>
    </w:p>
    <w:p w14:paraId="38CC0432" w14:textId="77777777" w:rsidR="00912B82" w:rsidRPr="00ED218B" w:rsidRDefault="00F75637" w:rsidP="00ED218B">
      <w:pPr>
        <w:tabs>
          <w:tab w:val="left" w:pos="284"/>
        </w:tabs>
        <w:ind w:leftChars="-64" w:left="-141" w:firstLineChars="64" w:firstLine="135"/>
        <w:jc w:val="both"/>
        <w:rPr>
          <w:rFonts w:ascii="宋体" w:eastAsia="宋体" w:hAnsi="宋体" w:hint="eastAsia"/>
          <w:sz w:val="21"/>
          <w:szCs w:val="21"/>
        </w:rPr>
      </w:pPr>
      <w:r w:rsidRPr="00ED218B">
        <w:rPr>
          <w:rFonts w:ascii="宋体" w:eastAsia="宋体" w:hAnsi="宋体" w:hint="eastAsia"/>
          <w:b/>
          <w:bCs/>
          <w:sz w:val="21"/>
          <w:szCs w:val="21"/>
        </w:rPr>
        <w:t>三</w:t>
      </w:r>
      <w:r w:rsidR="00B61967" w:rsidRPr="00ED218B">
        <w:rPr>
          <w:rFonts w:ascii="宋体" w:eastAsia="宋体" w:hAnsi="宋体" w:hint="eastAsia"/>
          <w:b/>
          <w:bCs/>
          <w:sz w:val="21"/>
          <w:szCs w:val="21"/>
        </w:rPr>
        <w:t>、</w:t>
      </w:r>
      <w:r w:rsidR="00CB713F" w:rsidRPr="00ED218B">
        <w:rPr>
          <w:rFonts w:ascii="宋体" w:eastAsia="宋体" w:hAnsi="宋体" w:hint="eastAsia"/>
          <w:b/>
          <w:bCs/>
          <w:sz w:val="21"/>
          <w:szCs w:val="21"/>
        </w:rPr>
        <w:t>我们如何</w:t>
      </w:r>
      <w:r w:rsidR="00B61967" w:rsidRPr="00ED218B">
        <w:rPr>
          <w:rFonts w:ascii="宋体" w:eastAsia="宋体" w:hAnsi="宋体" w:hint="eastAsia"/>
          <w:b/>
          <w:bCs/>
          <w:sz w:val="21"/>
          <w:szCs w:val="21"/>
        </w:rPr>
        <w:t>存储、保护儿童个人信息</w:t>
      </w:r>
    </w:p>
    <w:p w14:paraId="780DB07F" w14:textId="786AEB26" w:rsidR="001E2455" w:rsidRPr="00ED218B" w:rsidRDefault="00B61967" w:rsidP="00ED218B">
      <w:pPr>
        <w:tabs>
          <w:tab w:val="left" w:pos="284"/>
        </w:tabs>
        <w:ind w:firstLineChars="200" w:firstLine="420"/>
        <w:jc w:val="both"/>
        <w:rPr>
          <w:rFonts w:ascii="宋体" w:eastAsia="宋体" w:hAnsi="宋体" w:hint="eastAsia"/>
          <w:sz w:val="21"/>
          <w:szCs w:val="21"/>
        </w:rPr>
      </w:pPr>
      <w:r w:rsidRPr="00ED218B">
        <w:rPr>
          <w:rFonts w:ascii="宋体" w:eastAsia="宋体" w:hAnsi="宋体" w:hint="eastAsia"/>
          <w:sz w:val="21"/>
          <w:szCs w:val="21"/>
        </w:rPr>
        <w:t>原则上，我们在中华人民共和国境内收集的儿童客户个人信息将储存在中华人民共和国境内</w:t>
      </w:r>
      <w:r w:rsidR="001E2455" w:rsidRPr="00ED218B">
        <w:rPr>
          <w:rFonts w:ascii="宋体" w:eastAsia="宋体" w:hAnsi="宋体" w:hint="eastAsia"/>
          <w:sz w:val="21"/>
          <w:szCs w:val="21"/>
        </w:rPr>
        <w:t>，且不会超过实现其收集、使用目的所必需的期限</w:t>
      </w:r>
      <w:r w:rsidRPr="00ED218B">
        <w:rPr>
          <w:rFonts w:ascii="宋体" w:eastAsia="宋体" w:hAnsi="宋体" w:hint="eastAsia"/>
          <w:sz w:val="21"/>
          <w:szCs w:val="21"/>
        </w:rPr>
        <w:t>。</w:t>
      </w:r>
    </w:p>
    <w:p w14:paraId="55BB113F" w14:textId="04917AE0" w:rsidR="00727B9E" w:rsidRPr="00ED218B" w:rsidRDefault="00727B9E"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但由于我们会借助宏利集团遍布全球的资源和服务提供产品或服务，</w:t>
      </w:r>
      <w:r w:rsidRPr="00ED218B">
        <w:rPr>
          <w:rFonts w:ascii="宋体" w:eastAsia="宋体" w:hAnsi="宋体" w:hint="eastAsia"/>
          <w:b/>
          <w:bCs/>
          <w:sz w:val="21"/>
          <w:szCs w:val="21"/>
        </w:rPr>
        <w:t>在获得您的授权同意后</w:t>
      </w:r>
      <w:r w:rsidRPr="00ED218B">
        <w:rPr>
          <w:rFonts w:ascii="宋体" w:eastAsia="宋体" w:hAnsi="宋体" w:hint="eastAsia"/>
          <w:sz w:val="21"/>
          <w:szCs w:val="21"/>
        </w:rPr>
        <w:t>，相关的儿童个人信息可能会被传输到您所购买产品或服务的所在国家或地区以外的国家或地区（以下简称“境外区域”），或者受到来自这些境外区域的访问。此类境外区域可能颁布了不同的数据保护法，甚至未颁布相关数据保护的法律。在此类情况下，我们会确保相关的儿童个人信息得到与在中华人民共和国境内足够同等的保护。</w:t>
      </w:r>
    </w:p>
    <w:p w14:paraId="1C856976" w14:textId="3DC2693E" w:rsidR="00727B9E" w:rsidRPr="00ED218B" w:rsidRDefault="00727B9E"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lastRenderedPageBreak/>
        <w:t>我们将采取必要</w:t>
      </w:r>
      <w:r w:rsidR="005711C3" w:rsidRPr="00ED218B">
        <w:rPr>
          <w:rFonts w:ascii="宋体" w:eastAsia="宋体" w:hAnsi="宋体" w:hint="eastAsia"/>
          <w:sz w:val="21"/>
          <w:szCs w:val="21"/>
        </w:rPr>
        <w:t>且</w:t>
      </w:r>
      <w:r w:rsidRPr="00ED218B">
        <w:rPr>
          <w:rFonts w:ascii="宋体" w:eastAsia="宋体" w:hAnsi="宋体" w:hint="eastAsia"/>
          <w:sz w:val="21"/>
          <w:szCs w:val="21"/>
        </w:rPr>
        <w:t>合理的保密措施以确保我们存储儿童客户个人信息的安全性。当我们的产品或服务发生停止运营的情形, 或儿童客户停止使用我们的服务，或我们存储儿童客户个人信息的时间超出法律允许</w:t>
      </w:r>
      <w:r w:rsidR="001F7585" w:rsidRPr="00ED218B">
        <w:rPr>
          <w:rFonts w:ascii="宋体" w:eastAsia="宋体" w:hAnsi="宋体" w:hint="eastAsia"/>
          <w:sz w:val="21"/>
          <w:szCs w:val="21"/>
        </w:rPr>
        <w:t>的</w:t>
      </w:r>
      <w:r w:rsidRPr="00ED218B">
        <w:rPr>
          <w:rFonts w:ascii="宋体" w:eastAsia="宋体" w:hAnsi="宋体" w:hint="eastAsia"/>
          <w:sz w:val="21"/>
          <w:szCs w:val="21"/>
        </w:rPr>
        <w:t>范围</w:t>
      </w:r>
      <w:r w:rsidR="001F7585" w:rsidRPr="00ED218B">
        <w:rPr>
          <w:rFonts w:ascii="宋体" w:eastAsia="宋体" w:hAnsi="宋体" w:hint="eastAsia"/>
          <w:sz w:val="21"/>
          <w:szCs w:val="21"/>
        </w:rPr>
        <w:t>时</w:t>
      </w:r>
      <w:r w:rsidRPr="00ED218B">
        <w:rPr>
          <w:rFonts w:ascii="宋体" w:eastAsia="宋体" w:hAnsi="宋体" w:hint="eastAsia"/>
          <w:sz w:val="21"/>
          <w:szCs w:val="21"/>
        </w:rPr>
        <w:t>, 我们会停止对儿童客户信息的收集和使用，法律法规或监管部门另有规定的除外。</w:t>
      </w:r>
    </w:p>
    <w:p w14:paraId="79FDE69F" w14:textId="77777777" w:rsidR="00727B9E" w:rsidRPr="00ED218B" w:rsidRDefault="00727B9E" w:rsidP="00ED218B">
      <w:pPr>
        <w:jc w:val="both"/>
        <w:rPr>
          <w:rFonts w:ascii="宋体" w:eastAsia="宋体" w:hAnsi="宋体" w:hint="eastAsia"/>
          <w:sz w:val="21"/>
          <w:szCs w:val="21"/>
        </w:rPr>
      </w:pPr>
    </w:p>
    <w:p w14:paraId="09410131" w14:textId="77777777" w:rsidR="003B7739" w:rsidRPr="00ED218B" w:rsidRDefault="001D5184" w:rsidP="00ED218B">
      <w:pPr>
        <w:tabs>
          <w:tab w:val="left" w:pos="284"/>
        </w:tabs>
        <w:ind w:leftChars="-64" w:left="-141" w:firstLineChars="64" w:firstLine="135"/>
        <w:jc w:val="both"/>
        <w:rPr>
          <w:rFonts w:ascii="宋体" w:eastAsia="宋体" w:hAnsi="宋体" w:hint="eastAsia"/>
          <w:b/>
          <w:bCs/>
          <w:sz w:val="21"/>
          <w:szCs w:val="21"/>
        </w:rPr>
      </w:pPr>
      <w:r w:rsidRPr="00ED218B">
        <w:rPr>
          <w:rFonts w:ascii="宋体" w:eastAsia="宋体" w:hAnsi="宋体" w:hint="eastAsia"/>
          <w:b/>
          <w:bCs/>
          <w:sz w:val="21"/>
          <w:szCs w:val="21"/>
        </w:rPr>
        <w:t>四</w:t>
      </w:r>
      <w:r w:rsidR="00B61967" w:rsidRPr="00ED218B">
        <w:rPr>
          <w:rFonts w:ascii="宋体" w:eastAsia="宋体" w:hAnsi="宋体" w:hint="eastAsia"/>
          <w:b/>
          <w:bCs/>
          <w:sz w:val="21"/>
          <w:szCs w:val="21"/>
        </w:rPr>
        <w:t>、</w:t>
      </w:r>
      <w:r w:rsidR="00EB6441" w:rsidRPr="00ED218B">
        <w:rPr>
          <w:rFonts w:ascii="宋体" w:eastAsia="宋体" w:hAnsi="宋体" w:hint="eastAsia"/>
          <w:b/>
          <w:bCs/>
          <w:sz w:val="21"/>
          <w:szCs w:val="21"/>
        </w:rPr>
        <w:t>更正和删除</w:t>
      </w:r>
      <w:r w:rsidR="00B61967" w:rsidRPr="00ED218B">
        <w:rPr>
          <w:rFonts w:ascii="宋体" w:eastAsia="宋体" w:hAnsi="宋体" w:hint="eastAsia"/>
          <w:b/>
          <w:bCs/>
          <w:sz w:val="21"/>
          <w:szCs w:val="21"/>
        </w:rPr>
        <w:t>儿童个人信息</w:t>
      </w:r>
    </w:p>
    <w:p w14:paraId="6AA9326F" w14:textId="071C2EF3" w:rsidR="0079398A" w:rsidRDefault="003B7739" w:rsidP="00ED218B">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您发现我们收集、存储、使用、披露的儿童个人信息有错误的，有权要求我们予以更正。您</w:t>
      </w:r>
      <w:r w:rsidR="00B61967" w:rsidRPr="00ED218B">
        <w:rPr>
          <w:rFonts w:ascii="宋体" w:eastAsia="宋体" w:hAnsi="宋体" w:hint="eastAsia"/>
          <w:sz w:val="21"/>
          <w:szCs w:val="21"/>
        </w:rPr>
        <w:t>可以通过如下的方式查询、更正、删除儿童客户的个人信息：</w:t>
      </w:r>
    </w:p>
    <w:p w14:paraId="41A5AD38" w14:textId="07D7A412"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如果您希望查询、更正我们系统中保留的儿童的个人信息，您可以登录账户，在您的账号信息下进行操作或者通过</w:t>
      </w:r>
      <w:r w:rsidR="00BE12C3" w:rsidRPr="00ED218B">
        <w:rPr>
          <w:rFonts w:ascii="宋体" w:eastAsia="宋体" w:hAnsi="宋体" w:hint="eastAsia"/>
          <w:sz w:val="21"/>
          <w:szCs w:val="21"/>
        </w:rPr>
        <w:t>儿童个人信息保护规则</w:t>
      </w:r>
      <w:r w:rsidRPr="00ED218B">
        <w:rPr>
          <w:rFonts w:ascii="宋体" w:eastAsia="宋体" w:hAnsi="宋体" w:hint="eastAsia"/>
          <w:sz w:val="21"/>
          <w:szCs w:val="21"/>
        </w:rPr>
        <w:t>列明的联系方式与我们联系进行修改。在您使用</w:t>
      </w:r>
      <w:r w:rsidR="00F10CD6" w:rsidRPr="00ED218B">
        <w:rPr>
          <w:rFonts w:ascii="宋体" w:eastAsia="宋体" w:hAnsi="宋体" w:hint="eastAsia"/>
          <w:sz w:val="21"/>
          <w:szCs w:val="21"/>
        </w:rPr>
        <w:t>中宏</w:t>
      </w:r>
      <w:r w:rsidRPr="00ED218B">
        <w:rPr>
          <w:rFonts w:ascii="宋体" w:eastAsia="宋体" w:hAnsi="宋体" w:hint="eastAsia"/>
          <w:sz w:val="21"/>
          <w:szCs w:val="21"/>
        </w:rPr>
        <w:t>平台查询、更正、维护信息前，我们将开展客户身份认证，一旦客户身份认证通过，则默认为由您本人操作，由您本人对客户信息安全承担责任。</w:t>
      </w:r>
    </w:p>
    <w:p w14:paraId="1FCCAAA2" w14:textId="732FC5F9"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如存在以下情况，儿童客户的父母或其监护人可以请求我们删除收集、使用和处理的儿童客户个人信息。我们会在完成身份验证和核实问题后，及时采取措施予以删除：</w:t>
      </w:r>
    </w:p>
    <w:p w14:paraId="70661889" w14:textId="22E131EC" w:rsidR="0079398A" w:rsidRDefault="0079398A" w:rsidP="0079398A">
      <w:pPr>
        <w:ind w:firstLineChars="200" w:firstLine="420"/>
        <w:jc w:val="both"/>
        <w:rPr>
          <w:rFonts w:ascii="宋体" w:eastAsia="宋体" w:hAnsi="宋体" w:hint="eastAsia"/>
          <w:sz w:val="21"/>
          <w:szCs w:val="21"/>
        </w:rPr>
      </w:pPr>
      <w:r>
        <w:rPr>
          <w:rFonts w:ascii="宋体" w:eastAsia="宋体" w:hAnsi="宋体" w:hint="eastAsia"/>
          <w:sz w:val="21"/>
          <w:szCs w:val="21"/>
        </w:rPr>
        <w:t>（一）</w:t>
      </w:r>
      <w:r w:rsidR="00B61967" w:rsidRPr="00ED218B">
        <w:rPr>
          <w:rFonts w:ascii="宋体" w:eastAsia="宋体" w:hAnsi="宋体" w:hint="eastAsia"/>
          <w:sz w:val="21"/>
          <w:szCs w:val="21"/>
        </w:rPr>
        <w:t>如果我们</w:t>
      </w:r>
      <w:r w:rsidR="0049294D" w:rsidRPr="00ED218B">
        <w:rPr>
          <w:rFonts w:ascii="宋体" w:eastAsia="宋体" w:hAnsi="宋体" w:hint="eastAsia"/>
          <w:sz w:val="21"/>
          <w:szCs w:val="21"/>
        </w:rPr>
        <w:t>违反法律、行政法规的规定或者</w:t>
      </w:r>
      <w:r w:rsidR="00BC25FD" w:rsidRPr="00ED218B">
        <w:rPr>
          <w:rFonts w:ascii="宋体" w:eastAsia="宋体" w:hAnsi="宋体" w:hint="eastAsia"/>
          <w:sz w:val="21"/>
          <w:szCs w:val="21"/>
        </w:rPr>
        <w:t>协议和/或</w:t>
      </w:r>
      <w:r w:rsidR="0049294D" w:rsidRPr="00ED218B">
        <w:rPr>
          <w:rFonts w:ascii="宋体" w:eastAsia="宋体" w:hAnsi="宋体" w:hint="eastAsia"/>
          <w:sz w:val="21"/>
          <w:szCs w:val="21"/>
        </w:rPr>
        <w:t>本</w:t>
      </w:r>
      <w:r w:rsidR="00BC25FD" w:rsidRPr="00ED218B">
        <w:rPr>
          <w:rFonts w:ascii="宋体" w:eastAsia="宋体" w:hAnsi="宋体" w:hint="eastAsia"/>
          <w:sz w:val="21"/>
          <w:szCs w:val="21"/>
        </w:rPr>
        <w:t>规则</w:t>
      </w:r>
      <w:r w:rsidR="0049294D" w:rsidRPr="00ED218B">
        <w:rPr>
          <w:rFonts w:ascii="宋体" w:eastAsia="宋体" w:hAnsi="宋体" w:hint="eastAsia"/>
          <w:sz w:val="21"/>
          <w:szCs w:val="21"/>
        </w:rPr>
        <w:t>的约定收集、存储、使用、转移、披露儿童个人信息的</w:t>
      </w:r>
      <w:r w:rsidR="00B61967" w:rsidRPr="00ED218B">
        <w:rPr>
          <w:rFonts w:ascii="宋体" w:eastAsia="宋体" w:hAnsi="宋体" w:hint="eastAsia"/>
          <w:sz w:val="21"/>
          <w:szCs w:val="21"/>
        </w:rPr>
        <w:t>；</w:t>
      </w:r>
      <w:r w:rsidRPr="0079398A" w:rsidDel="0079398A">
        <w:rPr>
          <w:rFonts w:ascii="宋体" w:eastAsia="宋体" w:hAnsi="宋体" w:hint="eastAsia"/>
          <w:sz w:val="21"/>
          <w:szCs w:val="21"/>
        </w:rPr>
        <w:t xml:space="preserve"> </w:t>
      </w:r>
    </w:p>
    <w:p w14:paraId="1C96D7AF" w14:textId="4D0735DB" w:rsidR="0079398A" w:rsidRDefault="0079398A" w:rsidP="0079398A">
      <w:pPr>
        <w:ind w:firstLineChars="200" w:firstLine="420"/>
        <w:jc w:val="both"/>
        <w:rPr>
          <w:rFonts w:ascii="宋体" w:eastAsia="宋体" w:hAnsi="宋体" w:hint="eastAsia"/>
          <w:sz w:val="21"/>
          <w:szCs w:val="21"/>
        </w:rPr>
      </w:pPr>
      <w:r>
        <w:rPr>
          <w:rFonts w:ascii="宋体" w:eastAsia="宋体" w:hAnsi="宋体" w:hint="eastAsia"/>
          <w:sz w:val="21"/>
          <w:szCs w:val="21"/>
        </w:rPr>
        <w:t>（二）</w:t>
      </w:r>
      <w:r w:rsidR="0049294D" w:rsidRPr="00ED218B">
        <w:rPr>
          <w:rFonts w:ascii="宋体" w:eastAsia="宋体" w:hAnsi="宋体" w:hint="eastAsia"/>
          <w:sz w:val="21"/>
          <w:szCs w:val="21"/>
        </w:rPr>
        <w:t>超出目的范围或者必要期限收集、存储、使用、转移、披露儿童个人信息的</w:t>
      </w:r>
      <w:r w:rsidR="00B61967" w:rsidRPr="00ED218B">
        <w:rPr>
          <w:rFonts w:ascii="宋体" w:eastAsia="宋体" w:hAnsi="宋体" w:hint="eastAsia"/>
          <w:sz w:val="21"/>
          <w:szCs w:val="21"/>
        </w:rPr>
        <w:t>；</w:t>
      </w:r>
    </w:p>
    <w:p w14:paraId="3B436697" w14:textId="7F94714B" w:rsidR="0079398A" w:rsidRDefault="0079398A" w:rsidP="0079398A">
      <w:pPr>
        <w:ind w:firstLineChars="200" w:firstLine="420"/>
        <w:jc w:val="both"/>
        <w:rPr>
          <w:rFonts w:ascii="宋体" w:eastAsia="宋体" w:hAnsi="宋体" w:hint="eastAsia"/>
          <w:sz w:val="21"/>
          <w:szCs w:val="21"/>
        </w:rPr>
      </w:pPr>
      <w:r>
        <w:rPr>
          <w:rFonts w:ascii="宋体" w:eastAsia="宋体" w:hAnsi="宋体" w:hint="eastAsia"/>
          <w:sz w:val="21"/>
          <w:szCs w:val="21"/>
        </w:rPr>
        <w:t>（三）</w:t>
      </w:r>
      <w:r w:rsidR="00B61967" w:rsidRPr="00ED218B">
        <w:rPr>
          <w:rFonts w:ascii="宋体" w:eastAsia="宋体" w:hAnsi="宋体" w:hint="eastAsia"/>
          <w:sz w:val="21"/>
          <w:szCs w:val="21"/>
        </w:rPr>
        <w:t>您撤回同意</w:t>
      </w:r>
      <w:r w:rsidR="0049294D" w:rsidRPr="00ED218B">
        <w:rPr>
          <w:rFonts w:ascii="宋体" w:eastAsia="宋体" w:hAnsi="宋体" w:hint="eastAsia"/>
          <w:sz w:val="21"/>
          <w:szCs w:val="21"/>
        </w:rPr>
        <w:t>或通过注销等方式终止使用我们的产品或服务的</w:t>
      </w:r>
      <w:r w:rsidR="00B61967" w:rsidRPr="00ED218B">
        <w:rPr>
          <w:rFonts w:ascii="宋体" w:eastAsia="宋体" w:hAnsi="宋体" w:hint="eastAsia"/>
          <w:sz w:val="21"/>
          <w:szCs w:val="21"/>
        </w:rPr>
        <w:t>；</w:t>
      </w:r>
    </w:p>
    <w:p w14:paraId="0C7939F5" w14:textId="4209A105" w:rsidR="0079398A" w:rsidRDefault="0079398A" w:rsidP="0079398A">
      <w:pPr>
        <w:ind w:firstLineChars="200" w:firstLine="420"/>
        <w:jc w:val="both"/>
        <w:rPr>
          <w:rFonts w:ascii="宋体" w:eastAsia="宋体" w:hAnsi="宋体" w:hint="eastAsia"/>
          <w:sz w:val="21"/>
          <w:szCs w:val="21"/>
        </w:rPr>
      </w:pPr>
      <w:r>
        <w:rPr>
          <w:rFonts w:ascii="宋体" w:eastAsia="宋体" w:hAnsi="宋体" w:hint="eastAsia"/>
          <w:sz w:val="21"/>
          <w:szCs w:val="21"/>
        </w:rPr>
        <w:t>（四）</w:t>
      </w:r>
      <w:r w:rsidR="00B61967" w:rsidRPr="00ED218B">
        <w:rPr>
          <w:rFonts w:ascii="宋体" w:eastAsia="宋体" w:hAnsi="宋体" w:hint="eastAsia"/>
          <w:sz w:val="21"/>
          <w:szCs w:val="21"/>
        </w:rPr>
        <w:t>法律、行政法规规定的其他情形。</w:t>
      </w:r>
    </w:p>
    <w:p w14:paraId="07C938B5" w14:textId="0FA6B746" w:rsidR="001D5184"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但请注意,我们可能无法删除根据法律要求留存或者合同履行所必需的儿童客户的个人信息</w:t>
      </w:r>
      <w:r w:rsidR="001D5184" w:rsidRPr="00ED218B">
        <w:rPr>
          <w:rFonts w:ascii="宋体" w:eastAsia="宋体" w:hAnsi="宋体" w:hint="eastAsia"/>
          <w:sz w:val="21"/>
          <w:szCs w:val="21"/>
        </w:rPr>
        <w:t>。</w:t>
      </w:r>
      <w:r w:rsidRPr="00ED218B">
        <w:rPr>
          <w:rFonts w:ascii="宋体" w:eastAsia="宋体" w:hAnsi="宋体" w:hint="eastAsia"/>
          <w:sz w:val="21"/>
          <w:szCs w:val="21"/>
        </w:rPr>
        <w:t>同时</w:t>
      </w:r>
      <w:r w:rsidR="00BC25FD" w:rsidRPr="00ED218B">
        <w:rPr>
          <w:rFonts w:ascii="宋体" w:eastAsia="宋体" w:hAnsi="宋体" w:hint="eastAsia"/>
          <w:sz w:val="21"/>
          <w:szCs w:val="21"/>
        </w:rPr>
        <w:t>，</w:t>
      </w:r>
      <w:r w:rsidRPr="00ED218B">
        <w:rPr>
          <w:rFonts w:ascii="宋体" w:eastAsia="宋体" w:hAnsi="宋体" w:hint="eastAsia"/>
          <w:sz w:val="21"/>
          <w:szCs w:val="21"/>
        </w:rPr>
        <w:t>删除特定的儿童客户个人信息可能导致该儿童客户无法继续使用我们的产品和服务或产品和服务中的某些具体业务功能。</w:t>
      </w:r>
    </w:p>
    <w:p w14:paraId="705E866A" w14:textId="77777777" w:rsidR="0079398A" w:rsidRPr="00ED218B" w:rsidRDefault="0079398A" w:rsidP="00ED218B">
      <w:pPr>
        <w:jc w:val="both"/>
        <w:rPr>
          <w:rFonts w:ascii="宋体" w:eastAsia="宋体" w:hAnsi="宋体" w:hint="eastAsia"/>
          <w:sz w:val="21"/>
          <w:szCs w:val="21"/>
        </w:rPr>
      </w:pPr>
    </w:p>
    <w:p w14:paraId="46816557" w14:textId="09D1BF77" w:rsidR="0079398A" w:rsidRDefault="001D5184" w:rsidP="0079398A">
      <w:pPr>
        <w:jc w:val="both"/>
        <w:rPr>
          <w:rFonts w:ascii="宋体" w:eastAsia="宋体" w:hAnsi="宋体" w:hint="eastAsia"/>
          <w:sz w:val="21"/>
          <w:szCs w:val="21"/>
        </w:rPr>
      </w:pPr>
      <w:r w:rsidRPr="00ED218B">
        <w:rPr>
          <w:rFonts w:ascii="宋体" w:eastAsia="宋体" w:hAnsi="宋体" w:hint="eastAsia"/>
          <w:b/>
          <w:bCs/>
          <w:sz w:val="21"/>
          <w:szCs w:val="21"/>
        </w:rPr>
        <w:t>五</w:t>
      </w:r>
      <w:r w:rsidR="00B61967" w:rsidRPr="00ED218B">
        <w:rPr>
          <w:rFonts w:ascii="宋体" w:eastAsia="宋体" w:hAnsi="宋体" w:hint="eastAsia"/>
          <w:b/>
          <w:bCs/>
          <w:sz w:val="21"/>
          <w:szCs w:val="21"/>
        </w:rPr>
        <w:t>、联系我们</w:t>
      </w:r>
    </w:p>
    <w:p w14:paraId="32BD5A59" w14:textId="0F40C37F" w:rsidR="0079398A" w:rsidRDefault="00B61967"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如对《</w:t>
      </w:r>
      <w:r w:rsidR="00BE12C3" w:rsidRPr="00ED218B">
        <w:rPr>
          <w:rFonts w:ascii="宋体" w:eastAsia="宋体" w:hAnsi="宋体" w:hint="eastAsia"/>
          <w:sz w:val="21"/>
          <w:szCs w:val="21"/>
        </w:rPr>
        <w:t>儿童个人信息保护规则</w:t>
      </w:r>
      <w:r w:rsidRPr="00ED218B">
        <w:rPr>
          <w:rFonts w:ascii="宋体" w:eastAsia="宋体" w:hAnsi="宋体" w:hint="eastAsia"/>
          <w:sz w:val="21"/>
          <w:szCs w:val="21"/>
        </w:rPr>
        <w:t>》有任何疑问和反馈, 或者希望对儿童客户个人信息进行管理,</w:t>
      </w:r>
      <w:r w:rsidR="001D5184" w:rsidRPr="00ED218B">
        <w:rPr>
          <w:rFonts w:ascii="宋体" w:eastAsia="宋体" w:hAnsi="宋体" w:hint="eastAsia"/>
          <w:sz w:val="21"/>
          <w:szCs w:val="21"/>
        </w:rPr>
        <w:t>您可以通过以下方式联系到我们的个人信息保护专职部门：</w:t>
      </w:r>
    </w:p>
    <w:p w14:paraId="0E9081CA" w14:textId="73A79269" w:rsidR="0079398A" w:rsidRDefault="001D5184" w:rsidP="0079398A">
      <w:pPr>
        <w:ind w:firstLineChars="200" w:firstLine="420"/>
        <w:jc w:val="both"/>
        <w:rPr>
          <w:rFonts w:ascii="宋体" w:eastAsia="宋体" w:hAnsi="宋体" w:hint="eastAsia"/>
          <w:sz w:val="21"/>
          <w:szCs w:val="21"/>
        </w:rPr>
      </w:pPr>
      <w:r w:rsidRPr="00ED218B">
        <w:rPr>
          <w:rFonts w:ascii="宋体" w:eastAsia="宋体" w:hAnsi="宋体" w:hint="eastAsia"/>
          <w:sz w:val="21"/>
          <w:szCs w:val="21"/>
        </w:rPr>
        <w:t>客服电话：95383</w:t>
      </w:r>
    </w:p>
    <w:p w14:paraId="76281790" w14:textId="7F2E0C4F" w:rsidR="00B61967" w:rsidRPr="00ED218B" w:rsidRDefault="001D5184" w:rsidP="00ED218B">
      <w:pPr>
        <w:jc w:val="both"/>
        <w:rPr>
          <w:rFonts w:ascii="宋体" w:eastAsia="宋体" w:hAnsi="宋体" w:hint="eastAsia"/>
          <w:sz w:val="21"/>
          <w:szCs w:val="21"/>
        </w:rPr>
      </w:pPr>
      <w:r w:rsidRPr="00ED218B">
        <w:rPr>
          <w:rFonts w:ascii="宋体" w:eastAsia="宋体" w:hAnsi="宋体" w:hint="eastAsia"/>
          <w:sz w:val="21"/>
          <w:szCs w:val="21"/>
        </w:rPr>
        <w:t>cs@manulife-sinochem.com</w:t>
      </w:r>
      <w:r w:rsidRPr="00ED218B">
        <w:rPr>
          <w:rFonts w:ascii="宋体" w:eastAsia="宋体" w:hAnsi="宋体" w:hint="eastAsia"/>
          <w:sz w:val="21"/>
          <w:szCs w:val="21"/>
        </w:rPr>
        <w:br/>
      </w:r>
      <w:r w:rsidRPr="00ED218B">
        <w:rPr>
          <w:rFonts w:ascii="宋体" w:eastAsia="宋体" w:hAnsi="宋体" w:hint="eastAsia"/>
          <w:sz w:val="21"/>
          <w:szCs w:val="21"/>
        </w:rPr>
        <w:br/>
        <w:t>公司名称：中宏人寿保险有限公司</w:t>
      </w:r>
      <w:r w:rsidRPr="00ED218B">
        <w:rPr>
          <w:rFonts w:ascii="宋体" w:eastAsia="宋体" w:hAnsi="宋体" w:hint="eastAsia"/>
          <w:sz w:val="21"/>
          <w:szCs w:val="21"/>
        </w:rPr>
        <w:br/>
        <w:t>办公地址：上海市静安区新闸路668号13层、15层及16层</w:t>
      </w:r>
    </w:p>
    <w:sectPr w:rsidR="00B61967" w:rsidRPr="00ED21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435A" w14:textId="77777777" w:rsidR="00B83120" w:rsidRDefault="00B83120" w:rsidP="00232C22">
      <w:pPr>
        <w:spacing w:after="0" w:line="240" w:lineRule="auto"/>
        <w:rPr>
          <w:rFonts w:hint="eastAsia"/>
        </w:rPr>
      </w:pPr>
      <w:r>
        <w:separator/>
      </w:r>
    </w:p>
  </w:endnote>
  <w:endnote w:type="continuationSeparator" w:id="0">
    <w:p w14:paraId="792B6FC8" w14:textId="77777777" w:rsidR="00B83120" w:rsidRDefault="00B83120" w:rsidP="00232C2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UICTFontTextStyleBody">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282A" w14:textId="77777777" w:rsidR="00B83120" w:rsidRDefault="00B83120" w:rsidP="00232C22">
      <w:pPr>
        <w:spacing w:after="0" w:line="240" w:lineRule="auto"/>
        <w:rPr>
          <w:rFonts w:hint="eastAsia"/>
        </w:rPr>
      </w:pPr>
      <w:r>
        <w:separator/>
      </w:r>
    </w:p>
  </w:footnote>
  <w:footnote w:type="continuationSeparator" w:id="0">
    <w:p w14:paraId="18138093" w14:textId="77777777" w:rsidR="00B83120" w:rsidRDefault="00B83120" w:rsidP="00232C2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EC"/>
    <w:multiLevelType w:val="hybridMultilevel"/>
    <w:tmpl w:val="27DC7AF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1E977DD"/>
    <w:multiLevelType w:val="multilevel"/>
    <w:tmpl w:val="30A0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3047"/>
    <w:multiLevelType w:val="multilevel"/>
    <w:tmpl w:val="B88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016B6"/>
    <w:multiLevelType w:val="multilevel"/>
    <w:tmpl w:val="0C6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F2671"/>
    <w:multiLevelType w:val="hybridMultilevel"/>
    <w:tmpl w:val="D53608E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1B2F41"/>
    <w:multiLevelType w:val="multilevel"/>
    <w:tmpl w:val="0BB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936C7"/>
    <w:multiLevelType w:val="multilevel"/>
    <w:tmpl w:val="394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65154"/>
    <w:multiLevelType w:val="multilevel"/>
    <w:tmpl w:val="97E0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411A2"/>
    <w:multiLevelType w:val="multilevel"/>
    <w:tmpl w:val="355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36E22"/>
    <w:multiLevelType w:val="multilevel"/>
    <w:tmpl w:val="D9A0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7727B"/>
    <w:multiLevelType w:val="multilevel"/>
    <w:tmpl w:val="355E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83D20"/>
    <w:multiLevelType w:val="multilevel"/>
    <w:tmpl w:val="67F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762079">
    <w:abstractNumId w:val="0"/>
  </w:num>
  <w:num w:numId="2" w16cid:durableId="1044523996">
    <w:abstractNumId w:val="7"/>
  </w:num>
  <w:num w:numId="3" w16cid:durableId="1829636675">
    <w:abstractNumId w:val="9"/>
  </w:num>
  <w:num w:numId="4" w16cid:durableId="1437825243">
    <w:abstractNumId w:val="10"/>
  </w:num>
  <w:num w:numId="5" w16cid:durableId="1438136124">
    <w:abstractNumId w:val="5"/>
  </w:num>
  <w:num w:numId="6" w16cid:durableId="854877573">
    <w:abstractNumId w:val="2"/>
  </w:num>
  <w:num w:numId="7" w16cid:durableId="609046803">
    <w:abstractNumId w:val="11"/>
  </w:num>
  <w:num w:numId="8" w16cid:durableId="1758208103">
    <w:abstractNumId w:val="1"/>
  </w:num>
  <w:num w:numId="9" w16cid:durableId="1114134919">
    <w:abstractNumId w:val="8"/>
  </w:num>
  <w:num w:numId="10" w16cid:durableId="1528639247">
    <w:abstractNumId w:val="6"/>
  </w:num>
  <w:num w:numId="11" w16cid:durableId="642200527">
    <w:abstractNumId w:val="3"/>
  </w:num>
  <w:num w:numId="12" w16cid:durableId="4685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67"/>
    <w:rsid w:val="00031DE4"/>
    <w:rsid w:val="000A6D98"/>
    <w:rsid w:val="000A7150"/>
    <w:rsid w:val="000B2CED"/>
    <w:rsid w:val="000B49D4"/>
    <w:rsid w:val="000C6148"/>
    <w:rsid w:val="000D428C"/>
    <w:rsid w:val="000E1A85"/>
    <w:rsid w:val="001069A2"/>
    <w:rsid w:val="001510B0"/>
    <w:rsid w:val="001748C6"/>
    <w:rsid w:val="001B4287"/>
    <w:rsid w:val="001D5184"/>
    <w:rsid w:val="001E2455"/>
    <w:rsid w:val="001F288A"/>
    <w:rsid w:val="001F2E9E"/>
    <w:rsid w:val="001F7585"/>
    <w:rsid w:val="00200DF0"/>
    <w:rsid w:val="002040D2"/>
    <w:rsid w:val="00232C22"/>
    <w:rsid w:val="00243D63"/>
    <w:rsid w:val="00277AFD"/>
    <w:rsid w:val="0028377C"/>
    <w:rsid w:val="00291D95"/>
    <w:rsid w:val="002B6A86"/>
    <w:rsid w:val="002E0871"/>
    <w:rsid w:val="002E1301"/>
    <w:rsid w:val="00305E2B"/>
    <w:rsid w:val="00355796"/>
    <w:rsid w:val="003560C7"/>
    <w:rsid w:val="003726A3"/>
    <w:rsid w:val="003B7739"/>
    <w:rsid w:val="00423C6E"/>
    <w:rsid w:val="00434425"/>
    <w:rsid w:val="004363C1"/>
    <w:rsid w:val="0049294D"/>
    <w:rsid w:val="004A768E"/>
    <w:rsid w:val="004B7BBF"/>
    <w:rsid w:val="004C382E"/>
    <w:rsid w:val="004D31BF"/>
    <w:rsid w:val="0050259B"/>
    <w:rsid w:val="00516590"/>
    <w:rsid w:val="00522F53"/>
    <w:rsid w:val="00523AC6"/>
    <w:rsid w:val="005416D2"/>
    <w:rsid w:val="005459E1"/>
    <w:rsid w:val="005501E8"/>
    <w:rsid w:val="005711C3"/>
    <w:rsid w:val="0057450C"/>
    <w:rsid w:val="005B2819"/>
    <w:rsid w:val="005E0B67"/>
    <w:rsid w:val="005F6CA1"/>
    <w:rsid w:val="00603A5E"/>
    <w:rsid w:val="00606E09"/>
    <w:rsid w:val="006659CA"/>
    <w:rsid w:val="006C36EE"/>
    <w:rsid w:val="006C4400"/>
    <w:rsid w:val="00701A4C"/>
    <w:rsid w:val="007160D5"/>
    <w:rsid w:val="00727B9E"/>
    <w:rsid w:val="00777FCA"/>
    <w:rsid w:val="0079068F"/>
    <w:rsid w:val="0079398A"/>
    <w:rsid w:val="007F626A"/>
    <w:rsid w:val="00833E3B"/>
    <w:rsid w:val="00846176"/>
    <w:rsid w:val="00854C33"/>
    <w:rsid w:val="00855EEE"/>
    <w:rsid w:val="00880D0D"/>
    <w:rsid w:val="00893E5F"/>
    <w:rsid w:val="008A78FB"/>
    <w:rsid w:val="008B2370"/>
    <w:rsid w:val="008B72FD"/>
    <w:rsid w:val="008D6886"/>
    <w:rsid w:val="008F3C06"/>
    <w:rsid w:val="00907D33"/>
    <w:rsid w:val="00912B82"/>
    <w:rsid w:val="00956745"/>
    <w:rsid w:val="00965BD0"/>
    <w:rsid w:val="0098346A"/>
    <w:rsid w:val="009B0706"/>
    <w:rsid w:val="009D7720"/>
    <w:rsid w:val="00A26EDD"/>
    <w:rsid w:val="00A37613"/>
    <w:rsid w:val="00A53720"/>
    <w:rsid w:val="00A63387"/>
    <w:rsid w:val="00AB49EF"/>
    <w:rsid w:val="00AD0BE7"/>
    <w:rsid w:val="00AD5083"/>
    <w:rsid w:val="00AF2266"/>
    <w:rsid w:val="00AF598C"/>
    <w:rsid w:val="00B17C80"/>
    <w:rsid w:val="00B259D6"/>
    <w:rsid w:val="00B266DD"/>
    <w:rsid w:val="00B31407"/>
    <w:rsid w:val="00B44190"/>
    <w:rsid w:val="00B61967"/>
    <w:rsid w:val="00B61FD0"/>
    <w:rsid w:val="00B65498"/>
    <w:rsid w:val="00B83120"/>
    <w:rsid w:val="00BC25FD"/>
    <w:rsid w:val="00BE12C3"/>
    <w:rsid w:val="00C064CE"/>
    <w:rsid w:val="00C95A81"/>
    <w:rsid w:val="00CB40F5"/>
    <w:rsid w:val="00CB713F"/>
    <w:rsid w:val="00CD0D64"/>
    <w:rsid w:val="00CE657C"/>
    <w:rsid w:val="00D41844"/>
    <w:rsid w:val="00D7054D"/>
    <w:rsid w:val="00D86193"/>
    <w:rsid w:val="00DB6CCD"/>
    <w:rsid w:val="00E02D67"/>
    <w:rsid w:val="00E310F5"/>
    <w:rsid w:val="00E50EE9"/>
    <w:rsid w:val="00E61A92"/>
    <w:rsid w:val="00E62D5C"/>
    <w:rsid w:val="00EB6441"/>
    <w:rsid w:val="00EB6540"/>
    <w:rsid w:val="00EC2450"/>
    <w:rsid w:val="00ED218B"/>
    <w:rsid w:val="00F10CD6"/>
    <w:rsid w:val="00F33CF8"/>
    <w:rsid w:val="00F3454F"/>
    <w:rsid w:val="00F672CB"/>
    <w:rsid w:val="00F75637"/>
    <w:rsid w:val="00F842A0"/>
    <w:rsid w:val="00FB3340"/>
    <w:rsid w:val="00FF044D"/>
    <w:rsid w:val="00FF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E92B"/>
  <w15:chartTrackingRefBased/>
  <w15:docId w15:val="{37EC9C11-ACED-4C90-BE3C-410293A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9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619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6196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6196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6196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6196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61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96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6196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6196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61967"/>
    <w:rPr>
      <w:rFonts w:cstheme="majorBidi"/>
      <w:color w:val="0F4761" w:themeColor="accent1" w:themeShade="BF"/>
      <w:sz w:val="28"/>
      <w:szCs w:val="28"/>
    </w:rPr>
  </w:style>
  <w:style w:type="character" w:customStyle="1" w:styleId="50">
    <w:name w:val="标题 5 字符"/>
    <w:basedOn w:val="a0"/>
    <w:link w:val="5"/>
    <w:uiPriority w:val="9"/>
    <w:semiHidden/>
    <w:rsid w:val="00B61967"/>
    <w:rPr>
      <w:rFonts w:cstheme="majorBidi"/>
      <w:color w:val="0F4761" w:themeColor="accent1" w:themeShade="BF"/>
      <w:sz w:val="24"/>
    </w:rPr>
  </w:style>
  <w:style w:type="character" w:customStyle="1" w:styleId="60">
    <w:name w:val="标题 6 字符"/>
    <w:basedOn w:val="a0"/>
    <w:link w:val="6"/>
    <w:uiPriority w:val="9"/>
    <w:semiHidden/>
    <w:rsid w:val="00B61967"/>
    <w:rPr>
      <w:rFonts w:cstheme="majorBidi"/>
      <w:b/>
      <w:bCs/>
      <w:color w:val="0F4761" w:themeColor="accent1" w:themeShade="BF"/>
    </w:rPr>
  </w:style>
  <w:style w:type="character" w:customStyle="1" w:styleId="70">
    <w:name w:val="标题 7 字符"/>
    <w:basedOn w:val="a0"/>
    <w:link w:val="7"/>
    <w:uiPriority w:val="9"/>
    <w:semiHidden/>
    <w:rsid w:val="00B61967"/>
    <w:rPr>
      <w:rFonts w:cstheme="majorBidi"/>
      <w:b/>
      <w:bCs/>
      <w:color w:val="595959" w:themeColor="text1" w:themeTint="A6"/>
    </w:rPr>
  </w:style>
  <w:style w:type="character" w:customStyle="1" w:styleId="80">
    <w:name w:val="标题 8 字符"/>
    <w:basedOn w:val="a0"/>
    <w:link w:val="8"/>
    <w:uiPriority w:val="9"/>
    <w:semiHidden/>
    <w:rsid w:val="00B61967"/>
    <w:rPr>
      <w:rFonts w:cstheme="majorBidi"/>
      <w:color w:val="595959" w:themeColor="text1" w:themeTint="A6"/>
    </w:rPr>
  </w:style>
  <w:style w:type="character" w:customStyle="1" w:styleId="90">
    <w:name w:val="标题 9 字符"/>
    <w:basedOn w:val="a0"/>
    <w:link w:val="9"/>
    <w:uiPriority w:val="9"/>
    <w:semiHidden/>
    <w:rsid w:val="00B61967"/>
    <w:rPr>
      <w:rFonts w:eastAsiaTheme="majorEastAsia" w:cstheme="majorBidi"/>
      <w:color w:val="595959" w:themeColor="text1" w:themeTint="A6"/>
    </w:rPr>
  </w:style>
  <w:style w:type="paragraph" w:styleId="a3">
    <w:name w:val="Title"/>
    <w:basedOn w:val="a"/>
    <w:next w:val="a"/>
    <w:link w:val="a4"/>
    <w:uiPriority w:val="10"/>
    <w:qFormat/>
    <w:rsid w:val="00B61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967"/>
    <w:pPr>
      <w:spacing w:before="160"/>
      <w:jc w:val="center"/>
    </w:pPr>
    <w:rPr>
      <w:i/>
      <w:iCs/>
      <w:color w:val="404040" w:themeColor="text1" w:themeTint="BF"/>
    </w:rPr>
  </w:style>
  <w:style w:type="character" w:customStyle="1" w:styleId="a8">
    <w:name w:val="引用 字符"/>
    <w:basedOn w:val="a0"/>
    <w:link w:val="a7"/>
    <w:uiPriority w:val="29"/>
    <w:rsid w:val="00B61967"/>
    <w:rPr>
      <w:i/>
      <w:iCs/>
      <w:color w:val="404040" w:themeColor="text1" w:themeTint="BF"/>
    </w:rPr>
  </w:style>
  <w:style w:type="paragraph" w:styleId="a9">
    <w:name w:val="List Paragraph"/>
    <w:basedOn w:val="a"/>
    <w:uiPriority w:val="34"/>
    <w:qFormat/>
    <w:rsid w:val="00B61967"/>
    <w:pPr>
      <w:ind w:left="720"/>
      <w:contextualSpacing/>
    </w:pPr>
  </w:style>
  <w:style w:type="character" w:styleId="aa">
    <w:name w:val="Intense Emphasis"/>
    <w:basedOn w:val="a0"/>
    <w:uiPriority w:val="21"/>
    <w:qFormat/>
    <w:rsid w:val="00B61967"/>
    <w:rPr>
      <w:i/>
      <w:iCs/>
      <w:color w:val="0F4761" w:themeColor="accent1" w:themeShade="BF"/>
    </w:rPr>
  </w:style>
  <w:style w:type="paragraph" w:styleId="ab">
    <w:name w:val="Intense Quote"/>
    <w:basedOn w:val="a"/>
    <w:next w:val="a"/>
    <w:link w:val="ac"/>
    <w:uiPriority w:val="30"/>
    <w:qFormat/>
    <w:rsid w:val="00B6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61967"/>
    <w:rPr>
      <w:i/>
      <w:iCs/>
      <w:color w:val="0F4761" w:themeColor="accent1" w:themeShade="BF"/>
    </w:rPr>
  </w:style>
  <w:style w:type="character" w:styleId="ad">
    <w:name w:val="Intense Reference"/>
    <w:basedOn w:val="a0"/>
    <w:uiPriority w:val="32"/>
    <w:qFormat/>
    <w:rsid w:val="00B61967"/>
    <w:rPr>
      <w:b/>
      <w:bCs/>
      <w:smallCaps/>
      <w:color w:val="0F4761" w:themeColor="accent1" w:themeShade="BF"/>
      <w:spacing w:val="5"/>
    </w:rPr>
  </w:style>
  <w:style w:type="character" w:styleId="ae">
    <w:name w:val="Hyperlink"/>
    <w:basedOn w:val="a0"/>
    <w:uiPriority w:val="99"/>
    <w:unhideWhenUsed/>
    <w:rsid w:val="00B61967"/>
    <w:rPr>
      <w:color w:val="467886" w:themeColor="hyperlink"/>
      <w:u w:val="single"/>
    </w:rPr>
  </w:style>
  <w:style w:type="character" w:styleId="af">
    <w:name w:val="Unresolved Mention"/>
    <w:basedOn w:val="a0"/>
    <w:uiPriority w:val="99"/>
    <w:semiHidden/>
    <w:unhideWhenUsed/>
    <w:rsid w:val="00B61967"/>
    <w:rPr>
      <w:color w:val="605E5C"/>
      <w:shd w:val="clear" w:color="auto" w:fill="E1DFDD"/>
    </w:rPr>
  </w:style>
  <w:style w:type="paragraph" w:styleId="af0">
    <w:name w:val="header"/>
    <w:basedOn w:val="a"/>
    <w:link w:val="af1"/>
    <w:uiPriority w:val="99"/>
    <w:unhideWhenUsed/>
    <w:rsid w:val="00232C22"/>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232C22"/>
    <w:rPr>
      <w:sz w:val="18"/>
      <w:szCs w:val="18"/>
    </w:rPr>
  </w:style>
  <w:style w:type="paragraph" w:styleId="af2">
    <w:name w:val="footer"/>
    <w:basedOn w:val="a"/>
    <w:link w:val="af3"/>
    <w:uiPriority w:val="99"/>
    <w:unhideWhenUsed/>
    <w:rsid w:val="00232C22"/>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232C22"/>
    <w:rPr>
      <w:sz w:val="18"/>
      <w:szCs w:val="18"/>
    </w:rPr>
  </w:style>
  <w:style w:type="paragraph" w:styleId="af4">
    <w:name w:val="Revision"/>
    <w:hidden/>
    <w:uiPriority w:val="99"/>
    <w:semiHidden/>
    <w:rsid w:val="005416D2"/>
    <w:pPr>
      <w:spacing w:after="0" w:line="240" w:lineRule="auto"/>
    </w:pPr>
  </w:style>
  <w:style w:type="character" w:customStyle="1" w:styleId="s2">
    <w:name w:val="s2"/>
    <w:basedOn w:val="a0"/>
    <w:rsid w:val="00727B9E"/>
    <w:rPr>
      <w:rFonts w:ascii="UICTFontTextStyleBody" w:hAnsi="UICTFontTextStyleBody" w:hint="default"/>
      <w:b w:val="0"/>
      <w:bCs w:val="0"/>
      <w:i w:val="0"/>
      <w:iCs w:val="0"/>
      <w:sz w:val="29"/>
      <w:szCs w:val="29"/>
    </w:rPr>
  </w:style>
  <w:style w:type="character" w:styleId="af5">
    <w:name w:val="annotation reference"/>
    <w:basedOn w:val="a0"/>
    <w:uiPriority w:val="99"/>
    <w:semiHidden/>
    <w:unhideWhenUsed/>
    <w:rsid w:val="007160D5"/>
    <w:rPr>
      <w:sz w:val="21"/>
      <w:szCs w:val="21"/>
    </w:rPr>
  </w:style>
  <w:style w:type="paragraph" w:styleId="af6">
    <w:name w:val="annotation text"/>
    <w:basedOn w:val="a"/>
    <w:link w:val="af7"/>
    <w:uiPriority w:val="99"/>
    <w:unhideWhenUsed/>
    <w:rsid w:val="007160D5"/>
  </w:style>
  <w:style w:type="character" w:customStyle="1" w:styleId="af7">
    <w:name w:val="批注文字 字符"/>
    <w:basedOn w:val="a0"/>
    <w:link w:val="af6"/>
    <w:uiPriority w:val="99"/>
    <w:rsid w:val="007160D5"/>
  </w:style>
  <w:style w:type="paragraph" w:styleId="af8">
    <w:name w:val="annotation subject"/>
    <w:basedOn w:val="af6"/>
    <w:next w:val="af6"/>
    <w:link w:val="af9"/>
    <w:uiPriority w:val="99"/>
    <w:semiHidden/>
    <w:unhideWhenUsed/>
    <w:rsid w:val="007160D5"/>
    <w:rPr>
      <w:b/>
      <w:bCs/>
    </w:rPr>
  </w:style>
  <w:style w:type="character" w:customStyle="1" w:styleId="af9">
    <w:name w:val="批注主题 字符"/>
    <w:basedOn w:val="af7"/>
    <w:link w:val="af8"/>
    <w:uiPriority w:val="99"/>
    <w:semiHidden/>
    <w:rsid w:val="00716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62359">
      <w:bodyDiv w:val="1"/>
      <w:marLeft w:val="0"/>
      <w:marRight w:val="0"/>
      <w:marTop w:val="0"/>
      <w:marBottom w:val="0"/>
      <w:divBdr>
        <w:top w:val="none" w:sz="0" w:space="0" w:color="auto"/>
        <w:left w:val="none" w:sz="0" w:space="0" w:color="auto"/>
        <w:bottom w:val="none" w:sz="0" w:space="0" w:color="auto"/>
        <w:right w:val="none" w:sz="0" w:space="0" w:color="auto"/>
      </w:divBdr>
    </w:div>
    <w:div w:id="9643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Jin</dc:creator>
  <cp:keywords/>
  <dc:description/>
  <cp:lastModifiedBy>Vivian L Yang （杨璐）</cp:lastModifiedBy>
  <cp:revision>4</cp:revision>
  <dcterms:created xsi:type="dcterms:W3CDTF">2025-09-10T09:23:00Z</dcterms:created>
  <dcterms:modified xsi:type="dcterms:W3CDTF">2025-09-24T01:59:00Z</dcterms:modified>
</cp:coreProperties>
</file>